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D33" w:rsidRPr="00F72662" w:rsidRDefault="00ED5DED">
      <w:pPr>
        <w:rPr>
          <w:b/>
          <w:color w:val="002060"/>
          <w:u w:val="single"/>
        </w:rPr>
      </w:pPr>
      <w:proofErr w:type="spellStart"/>
      <w:r>
        <w:rPr>
          <w:b/>
          <w:color w:val="002060"/>
          <w:u w:val="single"/>
        </w:rPr>
        <w:t>Privacy</w:t>
      </w:r>
      <w:r w:rsidR="00F72662" w:rsidRPr="00F72662">
        <w:rPr>
          <w:b/>
          <w:color w:val="002060"/>
          <w:u w:val="single"/>
        </w:rPr>
        <w:t>beleid</w:t>
      </w:r>
      <w:proofErr w:type="spellEnd"/>
      <w:r w:rsidR="00F72662" w:rsidRPr="00F72662">
        <w:rPr>
          <w:b/>
          <w:color w:val="002060"/>
          <w:u w:val="single"/>
        </w:rPr>
        <w:t xml:space="preserve"> Indigo Bewindvoering </w:t>
      </w:r>
    </w:p>
    <w:p w:rsidR="00F72662" w:rsidRDefault="00F72662">
      <w:pPr>
        <w:rPr>
          <w:color w:val="002060"/>
        </w:rPr>
      </w:pPr>
      <w:r>
        <w:rPr>
          <w:color w:val="002060"/>
        </w:rPr>
        <w:t xml:space="preserve">Binnen ons bedrijf (Indigo Bewindvoering) wordt veel gewerkt met persoonsgegevens van klanten. Ook verwerken wij persoonsgegevens van onze eigen medewerkers. Persoonsgegevens worden voornamelijk verzameld voor het goed uitvoeren van de werkzaamheden die wij in opdracht van onze klanten uitvoeren. De persoonsgegevens van onze werknemers verwerken wij op basis van onze wettelijke verplichtingen als werkgever en om toezeggingen op grond van de arbeidsovereenkomst gestand te kunnen doen. </w:t>
      </w:r>
    </w:p>
    <w:p w:rsidR="00F72662" w:rsidRDefault="00F72662">
      <w:pPr>
        <w:rPr>
          <w:color w:val="002060"/>
        </w:rPr>
      </w:pPr>
      <w:r>
        <w:rPr>
          <w:color w:val="002060"/>
        </w:rPr>
        <w:t xml:space="preserve">Alle betrokkenen moeten erop kunnen vertrouwen dat ons bedrijf zorgvuldig en veilig met de ontvangen persoonsgegevens omgaat. </w:t>
      </w:r>
    </w:p>
    <w:p w:rsidR="00F72662" w:rsidRDefault="00F72662">
      <w:pPr>
        <w:rPr>
          <w:color w:val="002060"/>
        </w:rPr>
      </w:pPr>
      <w:r>
        <w:rPr>
          <w:color w:val="002060"/>
        </w:rPr>
        <w:t>Wij geven via dit beleid richting aan hoe binnen ons bedrijf met privacy wordt omgegaan. Wij laten daarmee zien dat wij alles doen wat in redelijkheid van ons mag worden verwacht om de privacy van betrokkenen te waarborgen, te beschermen en te handhaven.</w:t>
      </w:r>
    </w:p>
    <w:p w:rsidR="00F72662" w:rsidRDefault="00F72662">
      <w:pPr>
        <w:rPr>
          <w:color w:val="002060"/>
        </w:rPr>
      </w:pPr>
      <w:r>
        <w:rPr>
          <w:color w:val="002060"/>
        </w:rPr>
        <w:t xml:space="preserve">De directie van Indigo Bewindvoering is verantwoordelijk voor het opstellen, uitvoeren en handhaven van het beleid. </w:t>
      </w:r>
    </w:p>
    <w:p w:rsidR="00F72662" w:rsidRDefault="00F72662" w:rsidP="00F72662">
      <w:pPr>
        <w:rPr>
          <w:color w:val="002060"/>
        </w:rPr>
      </w:pPr>
      <w:r>
        <w:rPr>
          <w:color w:val="002060"/>
        </w:rPr>
        <w:t xml:space="preserve">Hiervoor geldt onder andere de uitvoeringswet Algemene Verordening Gegevensbescherming. </w:t>
      </w:r>
    </w:p>
    <w:p w:rsidR="00F72662" w:rsidRDefault="00F72662">
      <w:pPr>
        <w:rPr>
          <w:color w:val="002060"/>
        </w:rPr>
      </w:pPr>
      <w:r>
        <w:rPr>
          <w:color w:val="002060"/>
        </w:rPr>
        <w:br w:type="page"/>
      </w:r>
    </w:p>
    <w:p w:rsidR="00F72662" w:rsidRDefault="00F72662" w:rsidP="00ED5DED">
      <w:pPr>
        <w:rPr>
          <w:color w:val="002060"/>
        </w:rPr>
      </w:pPr>
      <w:r w:rsidRPr="000F1AE7">
        <w:rPr>
          <w:b/>
          <w:color w:val="002060"/>
          <w:u w:val="single"/>
        </w:rPr>
        <w:lastRenderedPageBreak/>
        <w:t>Uitgangspunten</w:t>
      </w:r>
      <w:r>
        <w:rPr>
          <w:color w:val="002060"/>
        </w:rPr>
        <w:br/>
        <w:t>Indigo Bewindvoering gaat op een veilige manier met persoonsgegevens om en respecteert de privacy van betrokkene(n). Hierbij houden wij ons aan de volgende uitgangspunten:</w:t>
      </w:r>
    </w:p>
    <w:p w:rsidR="00F72662" w:rsidRDefault="00F72662" w:rsidP="00F72662">
      <w:pPr>
        <w:rPr>
          <w:color w:val="002060"/>
        </w:rPr>
      </w:pPr>
      <w:r w:rsidRPr="000F1AE7">
        <w:rPr>
          <w:b/>
          <w:i/>
          <w:color w:val="002060"/>
        </w:rPr>
        <w:t>Betrokkene(n):</w:t>
      </w:r>
      <w:r>
        <w:rPr>
          <w:color w:val="002060"/>
        </w:rPr>
        <w:br/>
        <w:t>Wij verwerken uitsluitend de persoonsgegevens van die betrokkene(n) die belanghebbend zijn bij de uitvoering van de aan ons opgedragen werkzaamheden. Ook verwerken wij persoonsgegevens van medewerkers die onder onze verantwoordelijkheid werkzaamheden voor ons bedrijf verrichten. Dat kunnen medewerkers zijn met een arbeidsovereenkomst naar burgerlijk recht, maar dit kunnen ook stagiaires of uitzendkrachten zijn.</w:t>
      </w:r>
      <w:r w:rsidR="00F46B33">
        <w:rPr>
          <w:color w:val="002060"/>
        </w:rPr>
        <w:br/>
      </w:r>
    </w:p>
    <w:p w:rsidR="00F72662" w:rsidRDefault="00F46B33">
      <w:pPr>
        <w:rPr>
          <w:color w:val="002060"/>
        </w:rPr>
      </w:pPr>
      <w:r w:rsidRPr="000F1AE7">
        <w:rPr>
          <w:b/>
          <w:i/>
          <w:color w:val="002060"/>
        </w:rPr>
        <w:t>Rechtmatigheid, behoorlijkheid, transparantie</w:t>
      </w:r>
      <w:r>
        <w:rPr>
          <w:color w:val="002060"/>
        </w:rPr>
        <w:br/>
        <w:t>Persoonsgegevens worden in overeenstemming met de wet en op behoorlijke en zorgvuldige wijze verwerkt.</w:t>
      </w:r>
    </w:p>
    <w:p w:rsidR="00F46B33" w:rsidRDefault="00F46B33">
      <w:pPr>
        <w:rPr>
          <w:color w:val="002060"/>
        </w:rPr>
      </w:pPr>
      <w:r>
        <w:rPr>
          <w:color w:val="002060"/>
        </w:rPr>
        <w:br/>
      </w:r>
      <w:r w:rsidRPr="000F1AE7">
        <w:rPr>
          <w:b/>
          <w:i/>
          <w:color w:val="002060"/>
        </w:rPr>
        <w:t>Grondslag en doelbinding</w:t>
      </w:r>
      <w:r>
        <w:rPr>
          <w:color w:val="002060"/>
        </w:rPr>
        <w:br/>
        <w:t xml:space="preserve">Wij zorgen ervoor dat persoonsgegevens alleen voor welbepaalde, uitdrukkelijk omschreven en gerechtvaardigde doelen worden verzameld en verwerkt. Persoonsgegevens worden alleen met rechtvaardige grondslag verwerkt. </w:t>
      </w:r>
    </w:p>
    <w:p w:rsidR="00F46B33" w:rsidRDefault="00F46B33">
      <w:pPr>
        <w:rPr>
          <w:color w:val="002060"/>
        </w:rPr>
      </w:pPr>
      <w:r>
        <w:rPr>
          <w:color w:val="002060"/>
        </w:rPr>
        <w:br/>
      </w:r>
      <w:r w:rsidRPr="000F1AE7">
        <w:rPr>
          <w:b/>
          <w:i/>
          <w:color w:val="002060"/>
        </w:rPr>
        <w:t>Dataminimalisatie</w:t>
      </w:r>
      <w:r>
        <w:rPr>
          <w:color w:val="002060"/>
        </w:rPr>
        <w:br/>
        <w:t xml:space="preserve">Wij verwerken alleen de persoonsgegevens die minimaal noodzakelijk zijn voor het vooraf bepaalde doel. Daarbij is minimale gegevensverwerking het uitgangspunt. Waar mogelijk worden minder of geen persoonsgegevens verwerkt. </w:t>
      </w:r>
    </w:p>
    <w:p w:rsidR="00F46B33" w:rsidRDefault="00F46B33">
      <w:pPr>
        <w:rPr>
          <w:color w:val="002060"/>
        </w:rPr>
      </w:pPr>
      <w:r>
        <w:rPr>
          <w:color w:val="002060"/>
        </w:rPr>
        <w:br/>
      </w:r>
      <w:r w:rsidRPr="000F1AE7">
        <w:rPr>
          <w:b/>
          <w:i/>
          <w:color w:val="002060"/>
        </w:rPr>
        <w:t>Bewaartermijnen</w:t>
      </w:r>
      <w:r>
        <w:rPr>
          <w:color w:val="002060"/>
        </w:rPr>
        <w:br/>
        <w:t xml:space="preserve">Persoonsgegevens worden niet langer bewaard dan nodig is. Het gedurende een bepaalde periode bewaren van persoonsgegevens kan nodig zijn om opgedragen werkzaamheden goed uit te kunnen oefenen of om wettelijke verplichtingen te kunnen naleven. </w:t>
      </w:r>
    </w:p>
    <w:p w:rsidR="00F46B33" w:rsidRDefault="00F46B33">
      <w:pPr>
        <w:rPr>
          <w:color w:val="002060"/>
        </w:rPr>
      </w:pPr>
      <w:r>
        <w:rPr>
          <w:color w:val="002060"/>
        </w:rPr>
        <w:br/>
      </w:r>
      <w:r w:rsidRPr="000F1AE7">
        <w:rPr>
          <w:b/>
          <w:i/>
          <w:color w:val="002060"/>
        </w:rPr>
        <w:t>Integriteit en vertrouwelijkheid</w:t>
      </w:r>
      <w:r>
        <w:rPr>
          <w:color w:val="002060"/>
        </w:rPr>
        <w:br/>
        <w:t xml:space="preserve">Al onze medewerkers gaan zorgvuldig om met persoonsgegevens, behandelen deze vertrouwelijk en uitsluitend voor het doel waarvoor deze gegevens zijn verzameld. Al onze medewerkers hebben een verklaring financiële gezondheid ondertekend, een integriteitsverklaring ondertekend en zijn gescreend middels een Verklaring Omtrent Gedrag. Deze documenten worden vijfjaarlijks opnieuw ondertekend en/of aangevraagd. </w:t>
      </w:r>
    </w:p>
    <w:p w:rsidR="00F46B33" w:rsidRDefault="00F46B33">
      <w:pPr>
        <w:rPr>
          <w:color w:val="002060"/>
        </w:rPr>
      </w:pPr>
      <w:r>
        <w:rPr>
          <w:color w:val="002060"/>
        </w:rPr>
        <w:br/>
      </w:r>
      <w:r w:rsidRPr="000F1AE7">
        <w:rPr>
          <w:b/>
          <w:i/>
          <w:color w:val="002060"/>
        </w:rPr>
        <w:t>Doorgeven aan derden</w:t>
      </w:r>
      <w:r>
        <w:rPr>
          <w:color w:val="002060"/>
        </w:rPr>
        <w:br/>
        <w:t>Wij geven persoonsgegevens uitsluitend door aan derden wanneer dat in het kader van de uitvoering van de aan ons opgedragen</w:t>
      </w:r>
      <w:r w:rsidR="00E261E9">
        <w:rPr>
          <w:color w:val="002060"/>
        </w:rPr>
        <w:t xml:space="preserve"> werkzaamheden noodzakelijk is of wanneer onze cliënt(e) hier uitdrukkelijk toestemming voor geeft.</w:t>
      </w:r>
    </w:p>
    <w:p w:rsidR="00E261E9" w:rsidRDefault="00E261E9">
      <w:pPr>
        <w:rPr>
          <w:color w:val="002060"/>
        </w:rPr>
      </w:pPr>
    </w:p>
    <w:p w:rsidR="00E261E9" w:rsidRDefault="00E261E9">
      <w:pPr>
        <w:rPr>
          <w:color w:val="002060"/>
        </w:rPr>
      </w:pPr>
    </w:p>
    <w:p w:rsidR="00F72662" w:rsidRDefault="00F46B33">
      <w:pPr>
        <w:rPr>
          <w:color w:val="002060"/>
        </w:rPr>
      </w:pPr>
      <w:r>
        <w:rPr>
          <w:color w:val="002060"/>
        </w:rPr>
        <w:lastRenderedPageBreak/>
        <w:br/>
      </w:r>
      <w:r w:rsidRPr="000F1AE7">
        <w:rPr>
          <w:b/>
          <w:i/>
          <w:color w:val="002060"/>
        </w:rPr>
        <w:t>Rechten van betrokkene(n)</w:t>
      </w:r>
      <w:r w:rsidRPr="000F1AE7">
        <w:rPr>
          <w:b/>
          <w:i/>
          <w:color w:val="002060"/>
        </w:rPr>
        <w:br/>
      </w:r>
      <w:r>
        <w:rPr>
          <w:color w:val="002060"/>
        </w:rPr>
        <w:t xml:space="preserve">Wij informeren betrokkenen tijdig over de rechten die zij hebben in het kader van de privacywetgeving en wij honoreren alle rechten van betrokkenen. </w:t>
      </w:r>
    </w:p>
    <w:p w:rsidR="00F72662" w:rsidRDefault="00F46B33">
      <w:pPr>
        <w:rPr>
          <w:color w:val="002060"/>
        </w:rPr>
      </w:pPr>
      <w:r w:rsidRPr="000F1AE7">
        <w:rPr>
          <w:b/>
          <w:i/>
          <w:color w:val="002060"/>
        </w:rPr>
        <w:t>Beveiliging</w:t>
      </w:r>
      <w:r w:rsidRPr="000F1AE7">
        <w:rPr>
          <w:b/>
          <w:color w:val="002060"/>
        </w:rPr>
        <w:br/>
      </w:r>
      <w:r>
        <w:rPr>
          <w:color w:val="002060"/>
        </w:rPr>
        <w:t>Wij nemen passende organisatorische en technische maatregelen om de door ons verwerkte persoonsgegevens adequaat te beschermen.</w:t>
      </w:r>
    </w:p>
    <w:p w:rsidR="00A417A8" w:rsidRDefault="00A417A8">
      <w:pPr>
        <w:rPr>
          <w:color w:val="002060"/>
        </w:rPr>
      </w:pPr>
      <w:r>
        <w:rPr>
          <w:color w:val="002060"/>
        </w:rPr>
        <w:br w:type="page"/>
      </w:r>
    </w:p>
    <w:p w:rsidR="00A417A8" w:rsidRPr="00A417A8" w:rsidRDefault="00A417A8">
      <w:pPr>
        <w:rPr>
          <w:b/>
          <w:color w:val="002060"/>
          <w:u w:val="single"/>
        </w:rPr>
      </w:pPr>
      <w:r w:rsidRPr="00A417A8">
        <w:rPr>
          <w:b/>
          <w:color w:val="002060"/>
          <w:u w:val="single"/>
        </w:rPr>
        <w:lastRenderedPageBreak/>
        <w:t>Persoonsgegevens die worden verwerkt:</w:t>
      </w:r>
    </w:p>
    <w:p w:rsidR="00A417A8" w:rsidRDefault="00A417A8">
      <w:pPr>
        <w:rPr>
          <w:color w:val="002060"/>
        </w:rPr>
      </w:pPr>
      <w:r>
        <w:rPr>
          <w:color w:val="002060"/>
        </w:rPr>
        <w:t>Indigo Bewindvoering kan persoonsgegevens over u verwerken, doordat u gebruik maakt van de diensten van Indigo Bewindvoering:</w:t>
      </w:r>
    </w:p>
    <w:p w:rsidR="00A417A8" w:rsidRDefault="00A417A8" w:rsidP="00A417A8">
      <w:pPr>
        <w:rPr>
          <w:color w:val="002060"/>
        </w:rPr>
      </w:pPr>
      <w:r>
        <w:rPr>
          <w:color w:val="002060"/>
        </w:rPr>
        <w:t>Indigo Bewindvoering kan de volgende persoonsgegevens verwerken:</w:t>
      </w:r>
    </w:p>
    <w:p w:rsidR="00A417A8" w:rsidRDefault="00D87834" w:rsidP="00A417A8">
      <w:pPr>
        <w:pStyle w:val="Lijstalinea"/>
        <w:numPr>
          <w:ilvl w:val="0"/>
          <w:numId w:val="3"/>
        </w:numPr>
        <w:rPr>
          <w:color w:val="002060"/>
        </w:rPr>
      </w:pPr>
      <w:r>
        <w:rPr>
          <w:color w:val="002060"/>
        </w:rPr>
        <w:t>Uw v</w:t>
      </w:r>
      <w:r w:rsidR="00A417A8">
        <w:rPr>
          <w:color w:val="002060"/>
        </w:rPr>
        <w:t>oor- en achternaam (inclusief eventueel tussenvoegsel);</w:t>
      </w:r>
    </w:p>
    <w:p w:rsidR="00A417A8" w:rsidRDefault="00A417A8" w:rsidP="00A417A8">
      <w:pPr>
        <w:pStyle w:val="Lijstalinea"/>
        <w:numPr>
          <w:ilvl w:val="0"/>
          <w:numId w:val="3"/>
        </w:numPr>
        <w:rPr>
          <w:color w:val="002060"/>
        </w:rPr>
      </w:pPr>
      <w:r>
        <w:rPr>
          <w:color w:val="002060"/>
        </w:rPr>
        <w:t>Uw telefoonnummer;</w:t>
      </w:r>
    </w:p>
    <w:p w:rsidR="00A417A8" w:rsidRDefault="00A417A8" w:rsidP="00A417A8">
      <w:pPr>
        <w:pStyle w:val="Lijstalinea"/>
        <w:numPr>
          <w:ilvl w:val="0"/>
          <w:numId w:val="3"/>
        </w:numPr>
        <w:rPr>
          <w:color w:val="002060"/>
        </w:rPr>
      </w:pPr>
      <w:r>
        <w:rPr>
          <w:color w:val="002060"/>
        </w:rPr>
        <w:t>Uw e-mailadres;</w:t>
      </w:r>
    </w:p>
    <w:p w:rsidR="00A417A8" w:rsidRDefault="00A417A8" w:rsidP="00A417A8">
      <w:pPr>
        <w:pStyle w:val="Lijstalinea"/>
        <w:numPr>
          <w:ilvl w:val="0"/>
          <w:numId w:val="3"/>
        </w:numPr>
        <w:rPr>
          <w:color w:val="002060"/>
        </w:rPr>
      </w:pPr>
      <w:r>
        <w:rPr>
          <w:color w:val="002060"/>
        </w:rPr>
        <w:t>Uw adresgegevens;</w:t>
      </w:r>
    </w:p>
    <w:p w:rsidR="00A417A8" w:rsidRDefault="00A417A8" w:rsidP="00A417A8">
      <w:pPr>
        <w:pStyle w:val="Lijstalinea"/>
        <w:numPr>
          <w:ilvl w:val="0"/>
          <w:numId w:val="3"/>
        </w:numPr>
        <w:rPr>
          <w:color w:val="002060"/>
        </w:rPr>
      </w:pPr>
      <w:r>
        <w:rPr>
          <w:color w:val="002060"/>
        </w:rPr>
        <w:t>Uw burgerlijke staat;</w:t>
      </w:r>
    </w:p>
    <w:p w:rsidR="00A417A8" w:rsidRDefault="00D87834" w:rsidP="00A417A8">
      <w:pPr>
        <w:pStyle w:val="Lijstalinea"/>
        <w:numPr>
          <w:ilvl w:val="0"/>
          <w:numId w:val="3"/>
        </w:numPr>
        <w:rPr>
          <w:color w:val="002060"/>
        </w:rPr>
      </w:pPr>
      <w:r>
        <w:rPr>
          <w:color w:val="002060"/>
        </w:rPr>
        <w:t>Uw geboortedatum;</w:t>
      </w:r>
    </w:p>
    <w:p w:rsidR="00A417A8" w:rsidRDefault="00D87834" w:rsidP="00A417A8">
      <w:pPr>
        <w:pStyle w:val="Lijstalinea"/>
        <w:numPr>
          <w:ilvl w:val="0"/>
          <w:numId w:val="3"/>
        </w:numPr>
        <w:rPr>
          <w:color w:val="002060"/>
        </w:rPr>
      </w:pPr>
      <w:r>
        <w:rPr>
          <w:color w:val="002060"/>
        </w:rPr>
        <w:t>Informatie over de schulden;</w:t>
      </w:r>
    </w:p>
    <w:p w:rsidR="00D87834" w:rsidRDefault="00D87834" w:rsidP="00A417A8">
      <w:pPr>
        <w:pStyle w:val="Lijstalinea"/>
        <w:numPr>
          <w:ilvl w:val="0"/>
          <w:numId w:val="3"/>
        </w:numPr>
        <w:rPr>
          <w:color w:val="002060"/>
        </w:rPr>
      </w:pPr>
      <w:r>
        <w:rPr>
          <w:color w:val="002060"/>
        </w:rPr>
        <w:t>Financiële gegevens;</w:t>
      </w:r>
    </w:p>
    <w:p w:rsidR="00A417A8" w:rsidRDefault="00A417A8" w:rsidP="00A417A8">
      <w:pPr>
        <w:pStyle w:val="Lijstalinea"/>
        <w:numPr>
          <w:ilvl w:val="0"/>
          <w:numId w:val="3"/>
        </w:numPr>
        <w:rPr>
          <w:color w:val="002060"/>
        </w:rPr>
      </w:pPr>
      <w:r>
        <w:rPr>
          <w:color w:val="002060"/>
        </w:rPr>
        <w:t>Overige vragen en/of opmerkingen welke door uzelf worden aangegeven.</w:t>
      </w:r>
    </w:p>
    <w:p w:rsidR="00A417A8" w:rsidRPr="00A417A8" w:rsidRDefault="000F1AE7" w:rsidP="00A417A8">
      <w:pPr>
        <w:rPr>
          <w:b/>
          <w:color w:val="002060"/>
          <w:u w:val="single"/>
        </w:rPr>
      </w:pPr>
      <w:r>
        <w:rPr>
          <w:b/>
          <w:color w:val="002060"/>
          <w:u w:val="single"/>
        </w:rPr>
        <w:br/>
      </w:r>
      <w:r w:rsidR="00A417A8" w:rsidRPr="00A417A8">
        <w:rPr>
          <w:b/>
          <w:color w:val="002060"/>
          <w:u w:val="single"/>
        </w:rPr>
        <w:t>Waarom Indigo Bewindvoering deze gegevens nodig heeft:</w:t>
      </w:r>
    </w:p>
    <w:p w:rsidR="00A417A8" w:rsidRDefault="00A417A8" w:rsidP="00A417A8">
      <w:pPr>
        <w:rPr>
          <w:color w:val="002060"/>
        </w:rPr>
      </w:pPr>
      <w:r>
        <w:rPr>
          <w:color w:val="002060"/>
        </w:rPr>
        <w:t xml:space="preserve">Indigo Bewindvoering verwerkt uw persoonsgegevens om telefonisch contact met u op te kunnen nemen als u daarom verzoekt, en/of om u schriftelijk (per e-mail en/of per post) te kunnen benaderen indien u telefonisch onverhoopt niet bereikt kunt worden. </w:t>
      </w:r>
      <w:r w:rsidRPr="00A417A8">
        <w:rPr>
          <w:color w:val="002060"/>
        </w:rPr>
        <w:t xml:space="preserve"> </w:t>
      </w:r>
    </w:p>
    <w:p w:rsidR="00A417A8" w:rsidRDefault="00A417A8" w:rsidP="00A417A8">
      <w:pPr>
        <w:rPr>
          <w:color w:val="002060"/>
        </w:rPr>
      </w:pPr>
      <w:r>
        <w:rPr>
          <w:color w:val="002060"/>
        </w:rPr>
        <w:t xml:space="preserve">Daarnaast kan Indigo Bewindvoering uw persoonsgegevens gebruiken in het kader van de beoordeling, of uw dossier doorgang kan vinden en/of past binnen de bedrijfsvoering welke wordt gehanteerd door Indigo Bewindvoering. </w:t>
      </w:r>
    </w:p>
    <w:p w:rsidR="00A417A8" w:rsidRDefault="00A417A8" w:rsidP="00A417A8">
      <w:pPr>
        <w:rPr>
          <w:color w:val="002060"/>
        </w:rPr>
      </w:pPr>
      <w:r>
        <w:rPr>
          <w:color w:val="002060"/>
        </w:rPr>
        <w:t xml:space="preserve">Ten slotte kan Indigo Bewindvoering uw persoonsgegevens </w:t>
      </w:r>
      <w:r w:rsidR="00D87834">
        <w:rPr>
          <w:color w:val="002060"/>
        </w:rPr>
        <w:t xml:space="preserve">gebruiken in het kader van het uitvoeren van de </w:t>
      </w:r>
      <w:proofErr w:type="spellStart"/>
      <w:r w:rsidR="00D87834">
        <w:rPr>
          <w:color w:val="002060"/>
        </w:rPr>
        <w:t>bewindvoering</w:t>
      </w:r>
      <w:proofErr w:type="spellEnd"/>
      <w:r w:rsidR="00D87834">
        <w:rPr>
          <w:color w:val="002060"/>
        </w:rPr>
        <w:t>,</w:t>
      </w:r>
      <w:r w:rsidR="00A6078C">
        <w:rPr>
          <w:color w:val="002060"/>
        </w:rPr>
        <w:t xml:space="preserve"> doorgaans bestaande uit sociaal- juridische dienstverlening. </w:t>
      </w:r>
    </w:p>
    <w:p w:rsidR="00A6078C" w:rsidRDefault="00A6078C" w:rsidP="00A417A8">
      <w:pPr>
        <w:rPr>
          <w:color w:val="002060"/>
        </w:rPr>
      </w:pPr>
      <w:r>
        <w:rPr>
          <w:color w:val="002060"/>
        </w:rPr>
        <w:t>Mocht er gebruik worden gemaakt van de dienstverlening van Indigo Bewindvoering, dan zullen wij de volgende persoonsgegevens van u nodig hebben/gebruiken/verwerken om onze dienstverlening te optimaliseren. Op de volgende pagina treft u een uitgebreid overzicht.</w:t>
      </w:r>
    </w:p>
    <w:p w:rsidR="00A6078C" w:rsidRDefault="00A6078C">
      <w:pPr>
        <w:rPr>
          <w:color w:val="002060"/>
        </w:rPr>
      </w:pPr>
      <w:r>
        <w:rPr>
          <w:color w:val="002060"/>
        </w:rPr>
        <w:br w:type="page"/>
      </w:r>
    </w:p>
    <w:tbl>
      <w:tblPr>
        <w:tblStyle w:val="Tabelrasterlicht"/>
        <w:tblW w:w="0" w:type="auto"/>
        <w:tblLook w:val="04A0" w:firstRow="1" w:lastRow="0" w:firstColumn="1" w:lastColumn="0" w:noHBand="0" w:noVBand="1"/>
      </w:tblPr>
      <w:tblGrid>
        <w:gridCol w:w="9062"/>
      </w:tblGrid>
      <w:tr w:rsidR="00A6078C" w:rsidTr="00A6078C">
        <w:tc>
          <w:tcPr>
            <w:tcW w:w="9062" w:type="dxa"/>
          </w:tcPr>
          <w:p w:rsidR="00A6078C" w:rsidRPr="00A6078C" w:rsidRDefault="00A6078C" w:rsidP="00A6078C">
            <w:pPr>
              <w:jc w:val="center"/>
              <w:rPr>
                <w:b/>
                <w:color w:val="002060"/>
              </w:rPr>
            </w:pPr>
            <w:r w:rsidRPr="00A6078C">
              <w:rPr>
                <w:b/>
                <w:color w:val="002060"/>
              </w:rPr>
              <w:lastRenderedPageBreak/>
              <w:t>Bewindvoering</w:t>
            </w:r>
          </w:p>
        </w:tc>
      </w:tr>
      <w:tr w:rsidR="00A6078C" w:rsidTr="00A6078C">
        <w:tc>
          <w:tcPr>
            <w:tcW w:w="9062" w:type="dxa"/>
          </w:tcPr>
          <w:p w:rsidR="00A6078C" w:rsidRPr="00A6078C" w:rsidRDefault="00A6078C" w:rsidP="00A417A8">
            <w:pPr>
              <w:rPr>
                <w:color w:val="002060"/>
                <w:u w:val="single"/>
              </w:rPr>
            </w:pPr>
            <w:r w:rsidRPr="00A6078C">
              <w:rPr>
                <w:color w:val="002060"/>
                <w:u w:val="single"/>
              </w:rPr>
              <w:t>NAW-gegevens</w:t>
            </w:r>
          </w:p>
          <w:p w:rsidR="00A6078C" w:rsidRDefault="00A6078C" w:rsidP="00A417A8">
            <w:pPr>
              <w:rPr>
                <w:color w:val="002060"/>
              </w:rPr>
            </w:pPr>
            <w:r>
              <w:rPr>
                <w:color w:val="002060"/>
              </w:rPr>
              <w:t>E-mailadres</w:t>
            </w:r>
          </w:p>
          <w:p w:rsidR="00A6078C" w:rsidRDefault="00A6078C" w:rsidP="00A417A8">
            <w:pPr>
              <w:rPr>
                <w:color w:val="002060"/>
              </w:rPr>
            </w:pPr>
            <w:r>
              <w:rPr>
                <w:color w:val="002060"/>
              </w:rPr>
              <w:t>BSN-nummer</w:t>
            </w:r>
            <w:r>
              <w:rPr>
                <w:color w:val="002060"/>
              </w:rPr>
              <w:br/>
              <w:t>Geboortedatum</w:t>
            </w:r>
            <w:r>
              <w:rPr>
                <w:color w:val="002060"/>
              </w:rPr>
              <w:br/>
              <w:t>Geboorteplaats</w:t>
            </w:r>
            <w:r>
              <w:rPr>
                <w:color w:val="002060"/>
              </w:rPr>
              <w:br/>
              <w:t>Geslacht</w:t>
            </w:r>
            <w:r>
              <w:rPr>
                <w:color w:val="002060"/>
              </w:rPr>
              <w:br/>
              <w:t>Nationaliteit</w:t>
            </w:r>
            <w:r>
              <w:rPr>
                <w:color w:val="002060"/>
              </w:rPr>
              <w:br/>
              <w:t>Woonsituatie</w:t>
            </w:r>
            <w:r>
              <w:rPr>
                <w:color w:val="002060"/>
              </w:rPr>
              <w:br/>
              <w:t>Gezinssamenstelling</w:t>
            </w:r>
          </w:p>
          <w:p w:rsidR="00A6078C" w:rsidRDefault="00A6078C" w:rsidP="00A417A8">
            <w:pPr>
              <w:rPr>
                <w:color w:val="002060"/>
              </w:rPr>
            </w:pPr>
          </w:p>
          <w:p w:rsidR="00A6078C" w:rsidRDefault="00A6078C" w:rsidP="00A417A8">
            <w:pPr>
              <w:rPr>
                <w:color w:val="002060"/>
              </w:rPr>
            </w:pPr>
            <w:r>
              <w:rPr>
                <w:color w:val="002060"/>
              </w:rPr>
              <w:t>Gegevens partner (NAW-gegevens, geboortedatum, geslacht, BSN-nummer)</w:t>
            </w:r>
          </w:p>
          <w:p w:rsidR="00A6078C" w:rsidRDefault="00A6078C" w:rsidP="00A417A8">
            <w:pPr>
              <w:rPr>
                <w:color w:val="002060"/>
              </w:rPr>
            </w:pPr>
          </w:p>
          <w:p w:rsidR="00A6078C" w:rsidRDefault="00A6078C" w:rsidP="00A417A8">
            <w:pPr>
              <w:rPr>
                <w:color w:val="002060"/>
              </w:rPr>
            </w:pPr>
            <w:r>
              <w:rPr>
                <w:color w:val="002060"/>
              </w:rPr>
              <w:t>Gegevens kinderen (NAW-gegevens, geboortedatum, geslacht, BSN-nummer)</w:t>
            </w:r>
          </w:p>
          <w:p w:rsidR="00A6078C" w:rsidRDefault="00A6078C" w:rsidP="00A417A8">
            <w:pPr>
              <w:rPr>
                <w:color w:val="002060"/>
              </w:rPr>
            </w:pPr>
          </w:p>
          <w:p w:rsidR="00A6078C" w:rsidRDefault="00A6078C" w:rsidP="00A417A8">
            <w:pPr>
              <w:rPr>
                <w:color w:val="002060"/>
              </w:rPr>
            </w:pPr>
            <w:r w:rsidRPr="00A6078C">
              <w:rPr>
                <w:color w:val="002060"/>
                <w:u w:val="single"/>
              </w:rPr>
              <w:t>Verwijzer</w:t>
            </w:r>
            <w:r>
              <w:rPr>
                <w:color w:val="002060"/>
              </w:rPr>
              <w:br/>
              <w:t xml:space="preserve">Datum uitspraak </w:t>
            </w:r>
            <w:r>
              <w:rPr>
                <w:color w:val="002060"/>
              </w:rPr>
              <w:br/>
              <w:t>Grond van uitspraak</w:t>
            </w:r>
            <w:r>
              <w:rPr>
                <w:color w:val="002060"/>
              </w:rPr>
              <w:br/>
              <w:t>BM-nummer</w:t>
            </w:r>
            <w:r>
              <w:rPr>
                <w:color w:val="002060"/>
              </w:rPr>
              <w:br/>
              <w:t>Zaaknummer</w:t>
            </w:r>
            <w:r>
              <w:rPr>
                <w:color w:val="002060"/>
              </w:rPr>
              <w:br/>
              <w:t>Publicatiegegevens register</w:t>
            </w:r>
            <w:r>
              <w:rPr>
                <w:color w:val="002060"/>
              </w:rPr>
              <w:br/>
              <w:t>Kopie legitimatiebewijs</w:t>
            </w:r>
          </w:p>
          <w:p w:rsidR="00A6078C" w:rsidRDefault="00A6078C" w:rsidP="00A417A8">
            <w:pPr>
              <w:rPr>
                <w:color w:val="002060"/>
              </w:rPr>
            </w:pPr>
          </w:p>
          <w:p w:rsidR="00A6078C" w:rsidRDefault="00A6078C" w:rsidP="00A417A8">
            <w:pPr>
              <w:rPr>
                <w:color w:val="002060"/>
              </w:rPr>
            </w:pPr>
            <w:r>
              <w:rPr>
                <w:color w:val="002060"/>
              </w:rPr>
              <w:t xml:space="preserve">Digitale polis van lopende verzekering </w:t>
            </w:r>
          </w:p>
          <w:p w:rsidR="00A6078C" w:rsidRDefault="00A6078C" w:rsidP="00A417A8">
            <w:pPr>
              <w:rPr>
                <w:color w:val="002060"/>
              </w:rPr>
            </w:pPr>
          </w:p>
          <w:p w:rsidR="00A6078C" w:rsidRDefault="00A6078C" w:rsidP="00A417A8">
            <w:pPr>
              <w:rPr>
                <w:color w:val="002060"/>
              </w:rPr>
            </w:pPr>
            <w:r>
              <w:rPr>
                <w:color w:val="002060"/>
              </w:rPr>
              <w:t xml:space="preserve">Digitale beschikkingen rechtspraak </w:t>
            </w:r>
            <w:r>
              <w:rPr>
                <w:color w:val="002060"/>
              </w:rPr>
              <w:br/>
              <w:t>Vermogensgegevens</w:t>
            </w:r>
          </w:p>
          <w:p w:rsidR="00A6078C" w:rsidRDefault="00A6078C" w:rsidP="00A417A8">
            <w:pPr>
              <w:rPr>
                <w:color w:val="002060"/>
              </w:rPr>
            </w:pPr>
            <w:r>
              <w:rPr>
                <w:color w:val="002060"/>
              </w:rPr>
              <w:t>Salaris-/inkomensgegevens</w:t>
            </w:r>
          </w:p>
          <w:p w:rsidR="00A6078C" w:rsidRDefault="00A6078C" w:rsidP="00A417A8">
            <w:pPr>
              <w:rPr>
                <w:color w:val="002060"/>
              </w:rPr>
            </w:pPr>
            <w:r>
              <w:rPr>
                <w:color w:val="002060"/>
              </w:rPr>
              <w:t xml:space="preserve">Schuldgegevens </w:t>
            </w:r>
          </w:p>
          <w:p w:rsidR="00A6078C" w:rsidRDefault="00A6078C" w:rsidP="00A417A8">
            <w:pPr>
              <w:rPr>
                <w:color w:val="002060"/>
              </w:rPr>
            </w:pPr>
            <w:r>
              <w:rPr>
                <w:color w:val="002060"/>
              </w:rPr>
              <w:t>Uitgave gegevens</w:t>
            </w:r>
          </w:p>
          <w:p w:rsidR="00A6078C" w:rsidRDefault="00A6078C" w:rsidP="00A417A8">
            <w:pPr>
              <w:rPr>
                <w:color w:val="002060"/>
              </w:rPr>
            </w:pPr>
            <w:r>
              <w:rPr>
                <w:color w:val="002060"/>
              </w:rPr>
              <w:t>Bankrekeningnummer(s)</w:t>
            </w:r>
          </w:p>
          <w:p w:rsidR="00A6078C" w:rsidRDefault="00A6078C" w:rsidP="00A417A8">
            <w:pPr>
              <w:rPr>
                <w:color w:val="002060"/>
              </w:rPr>
            </w:pPr>
            <w:r>
              <w:rPr>
                <w:color w:val="002060"/>
              </w:rPr>
              <w:t>Bankafschriften lopende rekeningen</w:t>
            </w:r>
          </w:p>
          <w:p w:rsidR="00A6078C" w:rsidRDefault="00A6078C" w:rsidP="00A417A8">
            <w:pPr>
              <w:rPr>
                <w:color w:val="002060"/>
              </w:rPr>
            </w:pPr>
          </w:p>
          <w:p w:rsidR="00A6078C" w:rsidRDefault="00A6078C" w:rsidP="00A417A8">
            <w:pPr>
              <w:rPr>
                <w:color w:val="002060"/>
              </w:rPr>
            </w:pPr>
            <w:r>
              <w:rPr>
                <w:color w:val="002060"/>
              </w:rPr>
              <w:t>Inloggegevens van derden t.b.v. behalen doelen</w:t>
            </w:r>
          </w:p>
        </w:tc>
      </w:tr>
    </w:tbl>
    <w:p w:rsidR="00A6078C" w:rsidRPr="00A417A8" w:rsidRDefault="00A6078C" w:rsidP="00A417A8">
      <w:pPr>
        <w:rPr>
          <w:color w:val="002060"/>
        </w:rPr>
      </w:pPr>
    </w:p>
    <w:p w:rsidR="00B031B5" w:rsidRDefault="00B031B5">
      <w:pPr>
        <w:rPr>
          <w:color w:val="002060"/>
        </w:rPr>
      </w:pPr>
      <w:r>
        <w:rPr>
          <w:color w:val="002060"/>
        </w:rPr>
        <w:br w:type="page"/>
      </w:r>
    </w:p>
    <w:p w:rsidR="00F72662" w:rsidRPr="000F1AE7" w:rsidRDefault="00A6078C">
      <w:pPr>
        <w:rPr>
          <w:b/>
          <w:color w:val="002060"/>
          <w:u w:val="single"/>
        </w:rPr>
      </w:pPr>
      <w:r w:rsidRPr="000F1AE7">
        <w:rPr>
          <w:b/>
          <w:color w:val="002060"/>
          <w:u w:val="single"/>
        </w:rPr>
        <w:lastRenderedPageBreak/>
        <w:t>Categorieën instanties aan wie persoonsgegevens worden doorgegeven</w:t>
      </w:r>
    </w:p>
    <w:p w:rsidR="00A6078C" w:rsidRDefault="00A6078C">
      <w:pPr>
        <w:rPr>
          <w:color w:val="002060"/>
        </w:rPr>
      </w:pPr>
      <w:r>
        <w:rPr>
          <w:color w:val="002060"/>
        </w:rPr>
        <w:t xml:space="preserve">Indigo Bewindvoering heeft, ten behoeve van de te leveren dienstverlening voor de cliënt, veelvuldig contact met verschillende instanties. </w:t>
      </w:r>
    </w:p>
    <w:p w:rsidR="00A6078C" w:rsidRDefault="00A6078C">
      <w:pPr>
        <w:rPr>
          <w:color w:val="002060"/>
        </w:rPr>
      </w:pPr>
      <w:r>
        <w:rPr>
          <w:color w:val="002060"/>
        </w:rPr>
        <w:t xml:space="preserve">Wij geven persoonsgegevens slecht door aan die partijen die een aantoonbare en essentiële rol vervullen bij het uitvoeren van de </w:t>
      </w:r>
      <w:r w:rsidR="00B031B5">
        <w:rPr>
          <w:color w:val="002060"/>
        </w:rPr>
        <w:t>aan ons opgedragen dienstverlening, dit zijn (niet limitatief):</w:t>
      </w:r>
    </w:p>
    <w:p w:rsidR="00B031B5" w:rsidRDefault="00B031B5" w:rsidP="00B031B5">
      <w:pPr>
        <w:rPr>
          <w:rFonts w:cstheme="minorHAnsi"/>
          <w:color w:val="002060"/>
        </w:rPr>
      </w:pPr>
      <w:r w:rsidRPr="00B031B5">
        <w:rPr>
          <w:rFonts w:ascii="Arial" w:hAnsi="Arial" w:cs="Arial"/>
          <w:color w:val="002060"/>
          <w:sz w:val="28"/>
          <w:szCs w:val="28"/>
        </w:rPr>
        <w:t>•</w:t>
      </w:r>
      <w:r>
        <w:rPr>
          <w:rFonts w:ascii="Arial" w:hAnsi="Arial" w:cs="Arial"/>
          <w:color w:val="002060"/>
          <w:sz w:val="28"/>
          <w:szCs w:val="28"/>
        </w:rPr>
        <w:t xml:space="preserve"> </w:t>
      </w:r>
      <w:r>
        <w:rPr>
          <w:rFonts w:cstheme="minorHAnsi"/>
          <w:color w:val="002060"/>
        </w:rPr>
        <w:t xml:space="preserve">Uitkeringsinstanties </w:t>
      </w:r>
      <w:r>
        <w:rPr>
          <w:rFonts w:cstheme="minorHAnsi"/>
          <w:color w:val="002060"/>
        </w:rPr>
        <w:tab/>
      </w:r>
      <w:r>
        <w:rPr>
          <w:rFonts w:cstheme="minorHAnsi"/>
          <w:color w:val="002060"/>
        </w:rPr>
        <w:tab/>
      </w:r>
      <w:r>
        <w:rPr>
          <w:rFonts w:cstheme="minorHAnsi"/>
          <w:color w:val="002060"/>
        </w:rPr>
        <w:tab/>
      </w:r>
      <w:r w:rsidRPr="00B031B5">
        <w:rPr>
          <w:rFonts w:ascii="Arial" w:hAnsi="Arial" w:cs="Arial"/>
          <w:color w:val="002060"/>
          <w:sz w:val="28"/>
          <w:szCs w:val="28"/>
        </w:rPr>
        <w:t>•</w:t>
      </w:r>
      <w:r>
        <w:rPr>
          <w:rFonts w:ascii="Arial" w:hAnsi="Arial" w:cs="Arial"/>
          <w:color w:val="002060"/>
          <w:sz w:val="28"/>
          <w:szCs w:val="28"/>
        </w:rPr>
        <w:t xml:space="preserve"> </w:t>
      </w:r>
      <w:r>
        <w:rPr>
          <w:rFonts w:cstheme="minorHAnsi"/>
          <w:color w:val="002060"/>
        </w:rPr>
        <w:t xml:space="preserve">Belastingdienst </w:t>
      </w:r>
      <w:r>
        <w:rPr>
          <w:rFonts w:cstheme="minorHAnsi"/>
          <w:color w:val="002060"/>
        </w:rPr>
        <w:tab/>
      </w:r>
      <w:r>
        <w:rPr>
          <w:rFonts w:cstheme="minorHAnsi"/>
          <w:color w:val="002060"/>
        </w:rPr>
        <w:tab/>
      </w:r>
      <w:r w:rsidRPr="00B031B5">
        <w:rPr>
          <w:rFonts w:ascii="Arial" w:hAnsi="Arial" w:cs="Arial"/>
          <w:color w:val="002060"/>
          <w:sz w:val="28"/>
          <w:szCs w:val="28"/>
        </w:rPr>
        <w:t>•</w:t>
      </w:r>
      <w:r>
        <w:rPr>
          <w:rFonts w:ascii="Arial" w:hAnsi="Arial" w:cs="Arial"/>
          <w:color w:val="002060"/>
          <w:sz w:val="28"/>
          <w:szCs w:val="28"/>
        </w:rPr>
        <w:t xml:space="preserve"> </w:t>
      </w:r>
      <w:r>
        <w:rPr>
          <w:rFonts w:cstheme="minorHAnsi"/>
          <w:color w:val="002060"/>
        </w:rPr>
        <w:t>Schuldeisers</w:t>
      </w:r>
      <w:r>
        <w:rPr>
          <w:rFonts w:cstheme="minorHAnsi"/>
          <w:color w:val="002060"/>
        </w:rPr>
        <w:br/>
      </w:r>
      <w:r w:rsidRPr="00B031B5">
        <w:rPr>
          <w:rFonts w:ascii="Arial" w:hAnsi="Arial" w:cs="Arial"/>
          <w:color w:val="002060"/>
          <w:sz w:val="28"/>
          <w:szCs w:val="28"/>
        </w:rPr>
        <w:t>•</w:t>
      </w:r>
      <w:r>
        <w:rPr>
          <w:rFonts w:ascii="Arial" w:hAnsi="Arial" w:cs="Arial"/>
          <w:color w:val="002060"/>
          <w:sz w:val="28"/>
          <w:szCs w:val="28"/>
        </w:rPr>
        <w:t xml:space="preserve"> </w:t>
      </w:r>
      <w:r>
        <w:rPr>
          <w:rFonts w:cstheme="minorHAnsi"/>
          <w:color w:val="002060"/>
        </w:rPr>
        <w:t>Geestelijke Gezondheidsinstellingen</w:t>
      </w:r>
      <w:r>
        <w:rPr>
          <w:rFonts w:cstheme="minorHAnsi"/>
          <w:color w:val="002060"/>
        </w:rPr>
        <w:tab/>
      </w:r>
      <w:r w:rsidRPr="00B031B5">
        <w:rPr>
          <w:rFonts w:ascii="Arial" w:hAnsi="Arial" w:cs="Arial"/>
          <w:color w:val="002060"/>
          <w:sz w:val="28"/>
          <w:szCs w:val="28"/>
        </w:rPr>
        <w:t>•</w:t>
      </w:r>
      <w:r>
        <w:rPr>
          <w:rFonts w:ascii="Arial" w:hAnsi="Arial" w:cs="Arial"/>
          <w:color w:val="002060"/>
          <w:sz w:val="28"/>
          <w:szCs w:val="28"/>
        </w:rPr>
        <w:t xml:space="preserve"> </w:t>
      </w:r>
      <w:r>
        <w:rPr>
          <w:rFonts w:cstheme="minorHAnsi"/>
          <w:color w:val="002060"/>
        </w:rPr>
        <w:t xml:space="preserve">Woningcorporaties </w:t>
      </w:r>
      <w:r>
        <w:rPr>
          <w:rFonts w:cstheme="minorHAnsi"/>
          <w:color w:val="002060"/>
        </w:rPr>
        <w:tab/>
      </w:r>
      <w:r>
        <w:rPr>
          <w:rFonts w:cstheme="minorHAnsi"/>
          <w:color w:val="002060"/>
        </w:rPr>
        <w:tab/>
      </w:r>
      <w:r w:rsidRPr="00B031B5">
        <w:rPr>
          <w:rFonts w:ascii="Arial" w:hAnsi="Arial" w:cs="Arial"/>
          <w:color w:val="002060"/>
          <w:sz w:val="28"/>
          <w:szCs w:val="28"/>
        </w:rPr>
        <w:t>•</w:t>
      </w:r>
      <w:r>
        <w:rPr>
          <w:rFonts w:ascii="Arial" w:hAnsi="Arial" w:cs="Arial"/>
          <w:color w:val="002060"/>
          <w:sz w:val="28"/>
          <w:szCs w:val="28"/>
        </w:rPr>
        <w:t xml:space="preserve"> </w:t>
      </w:r>
      <w:r>
        <w:rPr>
          <w:rFonts w:cstheme="minorHAnsi"/>
          <w:color w:val="002060"/>
        </w:rPr>
        <w:t>Zorginstellingen</w:t>
      </w:r>
      <w:r>
        <w:rPr>
          <w:rFonts w:cstheme="minorHAnsi"/>
          <w:color w:val="002060"/>
        </w:rPr>
        <w:br/>
      </w:r>
      <w:r w:rsidRPr="00B031B5">
        <w:rPr>
          <w:rFonts w:ascii="Arial" w:hAnsi="Arial" w:cs="Arial"/>
          <w:color w:val="002060"/>
          <w:sz w:val="28"/>
          <w:szCs w:val="28"/>
        </w:rPr>
        <w:t>•</w:t>
      </w:r>
      <w:r>
        <w:rPr>
          <w:rFonts w:ascii="Arial" w:hAnsi="Arial" w:cs="Arial"/>
          <w:color w:val="002060"/>
          <w:sz w:val="28"/>
          <w:szCs w:val="28"/>
        </w:rPr>
        <w:t xml:space="preserve"> </w:t>
      </w:r>
      <w:r>
        <w:rPr>
          <w:rFonts w:cstheme="minorHAnsi"/>
          <w:color w:val="002060"/>
        </w:rPr>
        <w:t xml:space="preserve">Stichtingen </w:t>
      </w:r>
      <w:r>
        <w:rPr>
          <w:rFonts w:cstheme="minorHAnsi"/>
          <w:color w:val="002060"/>
        </w:rPr>
        <w:tab/>
      </w:r>
      <w:r>
        <w:rPr>
          <w:rFonts w:cstheme="minorHAnsi"/>
          <w:color w:val="002060"/>
        </w:rPr>
        <w:tab/>
      </w:r>
      <w:r>
        <w:rPr>
          <w:rFonts w:cstheme="minorHAnsi"/>
          <w:color w:val="002060"/>
        </w:rPr>
        <w:tab/>
      </w:r>
      <w:r>
        <w:rPr>
          <w:rFonts w:cstheme="minorHAnsi"/>
          <w:color w:val="002060"/>
        </w:rPr>
        <w:tab/>
      </w:r>
      <w:r w:rsidRPr="00B031B5">
        <w:rPr>
          <w:rFonts w:ascii="Arial" w:hAnsi="Arial" w:cs="Arial"/>
          <w:color w:val="002060"/>
          <w:sz w:val="28"/>
          <w:szCs w:val="28"/>
        </w:rPr>
        <w:t>•</w:t>
      </w:r>
      <w:r>
        <w:rPr>
          <w:rFonts w:ascii="Arial" w:hAnsi="Arial" w:cs="Arial"/>
          <w:color w:val="002060"/>
          <w:sz w:val="28"/>
          <w:szCs w:val="28"/>
        </w:rPr>
        <w:t xml:space="preserve"> </w:t>
      </w:r>
      <w:r>
        <w:rPr>
          <w:rFonts w:cstheme="minorHAnsi"/>
          <w:color w:val="002060"/>
        </w:rPr>
        <w:t xml:space="preserve">Werkgevers </w:t>
      </w:r>
      <w:r>
        <w:rPr>
          <w:rFonts w:cstheme="minorHAnsi"/>
          <w:color w:val="002060"/>
        </w:rPr>
        <w:tab/>
      </w:r>
      <w:r>
        <w:rPr>
          <w:rFonts w:cstheme="minorHAnsi"/>
          <w:color w:val="002060"/>
        </w:rPr>
        <w:tab/>
      </w:r>
      <w:r>
        <w:rPr>
          <w:rFonts w:cstheme="minorHAnsi"/>
          <w:color w:val="002060"/>
        </w:rPr>
        <w:tab/>
      </w:r>
      <w:r w:rsidRPr="00B031B5">
        <w:rPr>
          <w:rFonts w:ascii="Arial" w:hAnsi="Arial" w:cs="Arial"/>
          <w:color w:val="002060"/>
          <w:sz w:val="28"/>
          <w:szCs w:val="28"/>
        </w:rPr>
        <w:t>•</w:t>
      </w:r>
      <w:r>
        <w:rPr>
          <w:rFonts w:ascii="Arial" w:hAnsi="Arial" w:cs="Arial"/>
          <w:color w:val="002060"/>
          <w:sz w:val="28"/>
          <w:szCs w:val="28"/>
        </w:rPr>
        <w:t xml:space="preserve"> </w:t>
      </w:r>
      <w:r>
        <w:rPr>
          <w:rFonts w:cstheme="minorHAnsi"/>
          <w:color w:val="002060"/>
        </w:rPr>
        <w:t>Accountants</w:t>
      </w:r>
      <w:r>
        <w:rPr>
          <w:rFonts w:cstheme="minorHAnsi"/>
          <w:color w:val="002060"/>
        </w:rPr>
        <w:br/>
      </w:r>
      <w:r w:rsidRPr="00B031B5">
        <w:rPr>
          <w:rFonts w:ascii="Arial" w:hAnsi="Arial" w:cs="Arial"/>
          <w:color w:val="002060"/>
          <w:sz w:val="28"/>
          <w:szCs w:val="28"/>
        </w:rPr>
        <w:t>•</w:t>
      </w:r>
      <w:r>
        <w:rPr>
          <w:rFonts w:ascii="Arial" w:hAnsi="Arial" w:cs="Arial"/>
          <w:color w:val="002060"/>
          <w:sz w:val="28"/>
          <w:szCs w:val="28"/>
        </w:rPr>
        <w:t xml:space="preserve"> </w:t>
      </w:r>
      <w:r>
        <w:rPr>
          <w:rFonts w:cstheme="minorHAnsi"/>
          <w:color w:val="002060"/>
        </w:rPr>
        <w:t xml:space="preserve">Verzekeringsmaatschappijen </w:t>
      </w:r>
      <w:r>
        <w:rPr>
          <w:rFonts w:cstheme="minorHAnsi"/>
          <w:color w:val="002060"/>
        </w:rPr>
        <w:tab/>
      </w:r>
      <w:r>
        <w:rPr>
          <w:rFonts w:cstheme="minorHAnsi"/>
          <w:color w:val="002060"/>
        </w:rPr>
        <w:tab/>
      </w:r>
      <w:r w:rsidRPr="00B031B5">
        <w:rPr>
          <w:rFonts w:ascii="Arial" w:hAnsi="Arial" w:cs="Arial"/>
          <w:color w:val="002060"/>
          <w:sz w:val="28"/>
          <w:szCs w:val="28"/>
        </w:rPr>
        <w:t>•</w:t>
      </w:r>
      <w:r>
        <w:rPr>
          <w:rFonts w:ascii="Arial" w:hAnsi="Arial" w:cs="Arial"/>
          <w:color w:val="002060"/>
          <w:sz w:val="28"/>
          <w:szCs w:val="28"/>
        </w:rPr>
        <w:t xml:space="preserve"> </w:t>
      </w:r>
      <w:r>
        <w:rPr>
          <w:rFonts w:cstheme="minorHAnsi"/>
          <w:color w:val="002060"/>
        </w:rPr>
        <w:t xml:space="preserve">Nutsbedrijven </w:t>
      </w:r>
      <w:r>
        <w:rPr>
          <w:rFonts w:cstheme="minorHAnsi"/>
          <w:color w:val="002060"/>
        </w:rPr>
        <w:tab/>
      </w:r>
      <w:r>
        <w:rPr>
          <w:rFonts w:cstheme="minorHAnsi"/>
          <w:color w:val="002060"/>
        </w:rPr>
        <w:tab/>
      </w:r>
      <w:r w:rsidRPr="00B031B5">
        <w:rPr>
          <w:rFonts w:ascii="Arial" w:hAnsi="Arial" w:cs="Arial"/>
          <w:color w:val="002060"/>
          <w:sz w:val="28"/>
          <w:szCs w:val="28"/>
        </w:rPr>
        <w:t>•</w:t>
      </w:r>
      <w:r>
        <w:rPr>
          <w:rFonts w:ascii="Arial" w:hAnsi="Arial" w:cs="Arial"/>
          <w:color w:val="002060"/>
          <w:sz w:val="28"/>
          <w:szCs w:val="28"/>
        </w:rPr>
        <w:t xml:space="preserve"> </w:t>
      </w:r>
      <w:r>
        <w:rPr>
          <w:rFonts w:cstheme="minorHAnsi"/>
          <w:color w:val="002060"/>
        </w:rPr>
        <w:t>Leveranciers</w:t>
      </w:r>
      <w:r>
        <w:rPr>
          <w:rFonts w:cstheme="minorHAnsi"/>
          <w:color w:val="002060"/>
        </w:rPr>
        <w:br/>
      </w:r>
      <w:r w:rsidRPr="00B031B5">
        <w:rPr>
          <w:rFonts w:ascii="Arial" w:hAnsi="Arial" w:cs="Arial"/>
          <w:color w:val="002060"/>
          <w:sz w:val="28"/>
          <w:szCs w:val="28"/>
        </w:rPr>
        <w:t>•</w:t>
      </w:r>
      <w:r>
        <w:rPr>
          <w:rFonts w:ascii="Arial" w:hAnsi="Arial" w:cs="Arial"/>
          <w:color w:val="002060"/>
          <w:sz w:val="28"/>
          <w:szCs w:val="28"/>
        </w:rPr>
        <w:t xml:space="preserve"> </w:t>
      </w:r>
      <w:r>
        <w:rPr>
          <w:rFonts w:cstheme="minorHAnsi"/>
          <w:color w:val="002060"/>
        </w:rPr>
        <w:t xml:space="preserve">Notarissen/Advocaten/Mediators </w:t>
      </w:r>
      <w:r>
        <w:rPr>
          <w:rFonts w:cstheme="minorHAnsi"/>
          <w:color w:val="002060"/>
        </w:rPr>
        <w:tab/>
      </w:r>
      <w:r w:rsidRPr="00B031B5">
        <w:rPr>
          <w:rFonts w:ascii="Arial" w:hAnsi="Arial" w:cs="Arial"/>
          <w:color w:val="002060"/>
          <w:sz w:val="28"/>
          <w:szCs w:val="28"/>
        </w:rPr>
        <w:t>•</w:t>
      </w:r>
      <w:r>
        <w:rPr>
          <w:rFonts w:ascii="Arial" w:hAnsi="Arial" w:cs="Arial"/>
          <w:color w:val="002060"/>
          <w:sz w:val="28"/>
          <w:szCs w:val="28"/>
        </w:rPr>
        <w:t xml:space="preserve"> </w:t>
      </w:r>
      <w:r>
        <w:rPr>
          <w:rFonts w:cstheme="minorHAnsi"/>
          <w:color w:val="002060"/>
        </w:rPr>
        <w:t xml:space="preserve">Rechtbanken </w:t>
      </w:r>
      <w:r>
        <w:rPr>
          <w:rFonts w:cstheme="minorHAnsi"/>
          <w:color w:val="002060"/>
        </w:rPr>
        <w:tab/>
      </w:r>
      <w:r>
        <w:rPr>
          <w:rFonts w:cstheme="minorHAnsi"/>
          <w:color w:val="002060"/>
        </w:rPr>
        <w:tab/>
      </w:r>
      <w:r>
        <w:rPr>
          <w:rFonts w:cstheme="minorHAnsi"/>
          <w:color w:val="002060"/>
        </w:rPr>
        <w:tab/>
      </w:r>
      <w:r w:rsidRPr="00B031B5">
        <w:rPr>
          <w:rFonts w:ascii="Arial" w:hAnsi="Arial" w:cs="Arial"/>
          <w:color w:val="002060"/>
          <w:sz w:val="28"/>
          <w:szCs w:val="28"/>
        </w:rPr>
        <w:t>•</w:t>
      </w:r>
      <w:r>
        <w:rPr>
          <w:rFonts w:ascii="Arial" w:hAnsi="Arial" w:cs="Arial"/>
          <w:color w:val="002060"/>
          <w:sz w:val="28"/>
          <w:szCs w:val="28"/>
        </w:rPr>
        <w:t xml:space="preserve"> </w:t>
      </w:r>
      <w:r>
        <w:rPr>
          <w:rFonts w:cstheme="minorHAnsi"/>
          <w:color w:val="002060"/>
        </w:rPr>
        <w:t>Reclassering</w:t>
      </w:r>
      <w:r>
        <w:rPr>
          <w:rFonts w:cstheme="minorHAnsi"/>
          <w:color w:val="002060"/>
        </w:rPr>
        <w:br/>
      </w:r>
      <w:r w:rsidRPr="00B031B5">
        <w:rPr>
          <w:rFonts w:ascii="Arial" w:hAnsi="Arial" w:cs="Arial"/>
          <w:color w:val="002060"/>
          <w:sz w:val="28"/>
          <w:szCs w:val="28"/>
        </w:rPr>
        <w:t>•</w:t>
      </w:r>
      <w:r>
        <w:rPr>
          <w:rFonts w:ascii="Arial" w:hAnsi="Arial" w:cs="Arial"/>
          <w:color w:val="002060"/>
          <w:sz w:val="28"/>
          <w:szCs w:val="28"/>
        </w:rPr>
        <w:t xml:space="preserve"> </w:t>
      </w:r>
      <w:r>
        <w:rPr>
          <w:rFonts w:cstheme="minorHAnsi"/>
          <w:color w:val="002060"/>
        </w:rPr>
        <w:t xml:space="preserve">Liefdadigheidsinstellingen </w:t>
      </w:r>
      <w:r>
        <w:rPr>
          <w:rFonts w:cstheme="minorHAnsi"/>
          <w:color w:val="002060"/>
        </w:rPr>
        <w:tab/>
      </w:r>
      <w:r>
        <w:rPr>
          <w:rFonts w:cstheme="minorHAnsi"/>
          <w:color w:val="002060"/>
        </w:rPr>
        <w:tab/>
      </w:r>
      <w:r w:rsidRPr="00B031B5">
        <w:rPr>
          <w:rFonts w:ascii="Arial" w:hAnsi="Arial" w:cs="Arial"/>
          <w:color w:val="002060"/>
          <w:sz w:val="28"/>
          <w:szCs w:val="28"/>
        </w:rPr>
        <w:t>•</w:t>
      </w:r>
      <w:r>
        <w:rPr>
          <w:rFonts w:ascii="Arial" w:hAnsi="Arial" w:cs="Arial"/>
          <w:color w:val="002060"/>
          <w:sz w:val="28"/>
          <w:szCs w:val="28"/>
        </w:rPr>
        <w:t xml:space="preserve"> </w:t>
      </w:r>
      <w:r>
        <w:rPr>
          <w:rFonts w:cstheme="minorHAnsi"/>
          <w:color w:val="002060"/>
        </w:rPr>
        <w:t xml:space="preserve">Telecombedrijven </w:t>
      </w:r>
      <w:r>
        <w:rPr>
          <w:rFonts w:cstheme="minorHAnsi"/>
          <w:color w:val="002060"/>
        </w:rPr>
        <w:tab/>
      </w:r>
      <w:r>
        <w:rPr>
          <w:rFonts w:cstheme="minorHAnsi"/>
          <w:color w:val="002060"/>
        </w:rPr>
        <w:tab/>
      </w:r>
      <w:r w:rsidRPr="00B031B5">
        <w:rPr>
          <w:rFonts w:ascii="Arial" w:hAnsi="Arial" w:cs="Arial"/>
          <w:color w:val="002060"/>
          <w:sz w:val="28"/>
          <w:szCs w:val="28"/>
        </w:rPr>
        <w:t>•</w:t>
      </w:r>
      <w:r>
        <w:rPr>
          <w:rFonts w:ascii="Arial" w:hAnsi="Arial" w:cs="Arial"/>
          <w:color w:val="002060"/>
          <w:sz w:val="28"/>
          <w:szCs w:val="28"/>
        </w:rPr>
        <w:t xml:space="preserve"> </w:t>
      </w:r>
      <w:r>
        <w:rPr>
          <w:rFonts w:cstheme="minorHAnsi"/>
          <w:color w:val="002060"/>
        </w:rPr>
        <w:t>Banken</w:t>
      </w:r>
      <w:r>
        <w:rPr>
          <w:rFonts w:cstheme="minorHAnsi"/>
          <w:color w:val="002060"/>
        </w:rPr>
        <w:br/>
      </w:r>
      <w:r w:rsidRPr="00B031B5">
        <w:rPr>
          <w:rFonts w:ascii="Arial" w:hAnsi="Arial" w:cs="Arial"/>
          <w:color w:val="002060"/>
          <w:sz w:val="28"/>
          <w:szCs w:val="28"/>
        </w:rPr>
        <w:t>•</w:t>
      </w:r>
      <w:r>
        <w:rPr>
          <w:rFonts w:ascii="Arial" w:hAnsi="Arial" w:cs="Arial"/>
          <w:color w:val="002060"/>
          <w:sz w:val="28"/>
          <w:szCs w:val="28"/>
        </w:rPr>
        <w:t xml:space="preserve"> </w:t>
      </w:r>
      <w:r>
        <w:rPr>
          <w:rFonts w:cstheme="minorHAnsi"/>
          <w:color w:val="002060"/>
        </w:rPr>
        <w:t xml:space="preserve">Justitiële Instanties </w:t>
      </w:r>
      <w:r>
        <w:rPr>
          <w:rFonts w:cstheme="minorHAnsi"/>
          <w:color w:val="002060"/>
        </w:rPr>
        <w:tab/>
      </w:r>
      <w:r>
        <w:rPr>
          <w:rFonts w:cstheme="minorHAnsi"/>
          <w:color w:val="002060"/>
        </w:rPr>
        <w:tab/>
      </w:r>
      <w:r>
        <w:rPr>
          <w:rFonts w:cstheme="minorHAnsi"/>
          <w:color w:val="002060"/>
        </w:rPr>
        <w:tab/>
      </w:r>
      <w:r w:rsidRPr="00B031B5">
        <w:rPr>
          <w:rFonts w:ascii="Arial" w:hAnsi="Arial" w:cs="Arial"/>
          <w:color w:val="002060"/>
          <w:sz w:val="28"/>
          <w:szCs w:val="28"/>
        </w:rPr>
        <w:t>•</w:t>
      </w:r>
      <w:r>
        <w:rPr>
          <w:rFonts w:ascii="Arial" w:hAnsi="Arial" w:cs="Arial"/>
          <w:color w:val="002060"/>
          <w:sz w:val="28"/>
          <w:szCs w:val="28"/>
        </w:rPr>
        <w:t xml:space="preserve"> </w:t>
      </w:r>
      <w:r>
        <w:rPr>
          <w:rFonts w:cstheme="minorHAnsi"/>
          <w:color w:val="002060"/>
        </w:rPr>
        <w:t xml:space="preserve">Sociale Ketenpartners </w:t>
      </w:r>
      <w:r>
        <w:rPr>
          <w:rFonts w:cstheme="minorHAnsi"/>
          <w:color w:val="002060"/>
        </w:rPr>
        <w:tab/>
      </w:r>
      <w:r w:rsidRPr="00B031B5">
        <w:rPr>
          <w:rFonts w:ascii="Arial" w:hAnsi="Arial" w:cs="Arial"/>
          <w:color w:val="002060"/>
          <w:sz w:val="28"/>
          <w:szCs w:val="28"/>
        </w:rPr>
        <w:t>•</w:t>
      </w:r>
      <w:r>
        <w:rPr>
          <w:rFonts w:ascii="Arial" w:hAnsi="Arial" w:cs="Arial"/>
          <w:color w:val="002060"/>
          <w:sz w:val="28"/>
          <w:szCs w:val="28"/>
        </w:rPr>
        <w:t xml:space="preserve"> </w:t>
      </w:r>
      <w:r>
        <w:rPr>
          <w:rFonts w:cstheme="minorHAnsi"/>
          <w:color w:val="002060"/>
        </w:rPr>
        <w:t>Leveranciers</w:t>
      </w:r>
      <w:r>
        <w:rPr>
          <w:rFonts w:cstheme="minorHAnsi"/>
          <w:color w:val="002060"/>
        </w:rPr>
        <w:br/>
      </w:r>
      <w:r w:rsidRPr="00B031B5">
        <w:rPr>
          <w:rFonts w:ascii="Arial" w:hAnsi="Arial" w:cs="Arial"/>
          <w:color w:val="002060"/>
          <w:sz w:val="28"/>
          <w:szCs w:val="28"/>
        </w:rPr>
        <w:t>•</w:t>
      </w:r>
      <w:r>
        <w:rPr>
          <w:rFonts w:ascii="Arial" w:hAnsi="Arial" w:cs="Arial"/>
          <w:color w:val="002060"/>
          <w:sz w:val="28"/>
          <w:szCs w:val="28"/>
        </w:rPr>
        <w:t xml:space="preserve"> </w:t>
      </w:r>
      <w:r w:rsidR="00A3423F">
        <w:rPr>
          <w:rFonts w:cstheme="minorHAnsi"/>
          <w:color w:val="002060"/>
        </w:rPr>
        <w:t xml:space="preserve">Voogdijinstellingen </w:t>
      </w:r>
      <w:r w:rsidR="00A3423F">
        <w:rPr>
          <w:rFonts w:cstheme="minorHAnsi"/>
          <w:color w:val="002060"/>
        </w:rPr>
        <w:tab/>
      </w:r>
      <w:r w:rsidR="00A3423F">
        <w:rPr>
          <w:rFonts w:cstheme="minorHAnsi"/>
          <w:color w:val="002060"/>
        </w:rPr>
        <w:tab/>
      </w:r>
      <w:r w:rsidR="00A3423F">
        <w:rPr>
          <w:rFonts w:cstheme="minorHAnsi"/>
          <w:color w:val="002060"/>
        </w:rPr>
        <w:tab/>
      </w:r>
      <w:r w:rsidR="00A3423F" w:rsidRPr="00B031B5">
        <w:rPr>
          <w:rFonts w:ascii="Arial" w:hAnsi="Arial" w:cs="Arial"/>
          <w:color w:val="002060"/>
          <w:sz w:val="28"/>
          <w:szCs w:val="28"/>
        </w:rPr>
        <w:t>•</w:t>
      </w:r>
      <w:r w:rsidR="00A3423F">
        <w:rPr>
          <w:rFonts w:ascii="Arial" w:hAnsi="Arial" w:cs="Arial"/>
          <w:color w:val="002060"/>
          <w:sz w:val="28"/>
          <w:szCs w:val="28"/>
        </w:rPr>
        <w:t xml:space="preserve"> </w:t>
      </w:r>
      <w:r w:rsidR="00A3423F">
        <w:rPr>
          <w:rFonts w:cstheme="minorHAnsi"/>
          <w:color w:val="002060"/>
        </w:rPr>
        <w:t>Fondsen</w:t>
      </w:r>
    </w:p>
    <w:p w:rsidR="00A3423F" w:rsidRDefault="00A3423F" w:rsidP="00B031B5">
      <w:pPr>
        <w:rPr>
          <w:rFonts w:cstheme="minorHAnsi"/>
          <w:color w:val="002060"/>
        </w:rPr>
      </w:pPr>
      <w:r>
        <w:rPr>
          <w:rFonts w:cstheme="minorHAnsi"/>
          <w:color w:val="002060"/>
        </w:rPr>
        <w:br/>
      </w:r>
      <w:r w:rsidRPr="000F1AE7">
        <w:rPr>
          <w:rFonts w:cstheme="minorHAnsi"/>
          <w:b/>
          <w:color w:val="002060"/>
          <w:u w:val="single"/>
        </w:rPr>
        <w:t>Delen met anderen</w:t>
      </w:r>
      <w:r>
        <w:rPr>
          <w:rFonts w:cstheme="minorHAnsi"/>
          <w:color w:val="002060"/>
        </w:rPr>
        <w:br/>
        <w:t>Indigo Bewindvoering verstrekt uw persoonsgegevens alléén aan derden indien dit nodig is voor de</w:t>
      </w:r>
      <w:r w:rsidR="00D87834">
        <w:rPr>
          <w:rFonts w:cstheme="minorHAnsi"/>
          <w:color w:val="002060"/>
        </w:rPr>
        <w:t xml:space="preserve"> uitvoering van de </w:t>
      </w:r>
      <w:proofErr w:type="spellStart"/>
      <w:r w:rsidR="00D87834">
        <w:rPr>
          <w:rFonts w:cstheme="minorHAnsi"/>
          <w:color w:val="002060"/>
        </w:rPr>
        <w:t>bewindvoering</w:t>
      </w:r>
      <w:proofErr w:type="spellEnd"/>
      <w:r>
        <w:rPr>
          <w:rFonts w:cstheme="minorHAnsi"/>
          <w:color w:val="002060"/>
        </w:rPr>
        <w:t xml:space="preserve"> met u, of om te voldoen aan een wettelijke verplichting. </w:t>
      </w:r>
    </w:p>
    <w:p w:rsidR="00A3423F" w:rsidRDefault="00A3423F" w:rsidP="00B031B5">
      <w:pPr>
        <w:rPr>
          <w:rFonts w:cstheme="minorHAnsi"/>
          <w:color w:val="002060"/>
        </w:rPr>
      </w:pPr>
      <w:r>
        <w:rPr>
          <w:rFonts w:cstheme="minorHAnsi"/>
          <w:color w:val="002060"/>
        </w:rPr>
        <w:t>Uw persoonsgegevens worden in geen enkel geval aan niet-EU landen toegezonden.</w:t>
      </w:r>
    </w:p>
    <w:p w:rsidR="00A3423F" w:rsidRDefault="00A3423F" w:rsidP="00B031B5">
      <w:pPr>
        <w:rPr>
          <w:rFonts w:cstheme="minorHAnsi"/>
          <w:color w:val="002060"/>
        </w:rPr>
      </w:pPr>
      <w:r>
        <w:rPr>
          <w:rFonts w:cstheme="minorHAnsi"/>
          <w:color w:val="002060"/>
        </w:rPr>
        <w:br/>
      </w:r>
      <w:r w:rsidRPr="000F1AE7">
        <w:rPr>
          <w:rFonts w:cstheme="minorHAnsi"/>
          <w:b/>
          <w:i/>
          <w:color w:val="002060"/>
        </w:rPr>
        <w:t>Te verwerken persoonsgegevens</w:t>
      </w:r>
      <w:r>
        <w:rPr>
          <w:rFonts w:cstheme="minorHAnsi"/>
          <w:color w:val="002060"/>
        </w:rPr>
        <w:br/>
        <w:t xml:space="preserve">Wij verwerken persoonsgegevens. Ook verwerken wij bijzondere persoonsgegevens. Ten aanzien van bijzondere persoonsgegevens vragen wij ook uitdrukkelijke toestemming van betrokkene(n) om deze gegevens te mogen verwerken. </w:t>
      </w:r>
    </w:p>
    <w:p w:rsidR="00A3423F" w:rsidRDefault="00A3423F" w:rsidP="00B031B5">
      <w:pPr>
        <w:rPr>
          <w:rFonts w:cstheme="minorHAnsi"/>
          <w:color w:val="002060"/>
        </w:rPr>
      </w:pPr>
      <w:r>
        <w:rPr>
          <w:rFonts w:cstheme="minorHAnsi"/>
          <w:color w:val="002060"/>
        </w:rPr>
        <w:t xml:space="preserve">Om bijzondere gegevens te mogen verwerken is Indigo Bewindvoering verplicht om een DPIA (Data </w:t>
      </w:r>
      <w:proofErr w:type="spellStart"/>
      <w:r>
        <w:rPr>
          <w:rFonts w:cstheme="minorHAnsi"/>
          <w:color w:val="002060"/>
        </w:rPr>
        <w:t>Protection</w:t>
      </w:r>
      <w:proofErr w:type="spellEnd"/>
      <w:r>
        <w:rPr>
          <w:rFonts w:cstheme="minorHAnsi"/>
          <w:color w:val="002060"/>
        </w:rPr>
        <w:t xml:space="preserve"> Impact Assessment) uit te voeren. De DPIA is een instrument om vooraf de privacy risico’s van een gegevensverwerking in kaart te brengen. Vervolgens worden er maatregelen genomen om de risico’s te verkleinen. </w:t>
      </w:r>
    </w:p>
    <w:p w:rsidR="00A3423F" w:rsidRDefault="00A3423F" w:rsidP="00B031B5">
      <w:pPr>
        <w:rPr>
          <w:rFonts w:cstheme="minorHAnsi"/>
          <w:color w:val="002060"/>
        </w:rPr>
      </w:pPr>
      <w:r>
        <w:rPr>
          <w:rFonts w:cstheme="minorHAnsi"/>
          <w:color w:val="002060"/>
        </w:rPr>
        <w:t>Het gaat in alle situaties uitsluitend om die gegevens die noodzakelijk zijn om:</w:t>
      </w:r>
    </w:p>
    <w:p w:rsidR="00A3423F" w:rsidRDefault="00A3423F" w:rsidP="00A3423F">
      <w:pPr>
        <w:pStyle w:val="Lijstalinea"/>
        <w:numPr>
          <w:ilvl w:val="0"/>
          <w:numId w:val="4"/>
        </w:numPr>
        <w:rPr>
          <w:rFonts w:cstheme="minorHAnsi"/>
          <w:color w:val="002060"/>
        </w:rPr>
      </w:pPr>
      <w:r>
        <w:rPr>
          <w:rFonts w:cstheme="minorHAnsi"/>
          <w:color w:val="002060"/>
        </w:rPr>
        <w:t>Met betrokkene(n) te communiceren;</w:t>
      </w:r>
    </w:p>
    <w:p w:rsidR="00A3423F" w:rsidRDefault="00A3423F" w:rsidP="00A3423F">
      <w:pPr>
        <w:pStyle w:val="Lijstalinea"/>
        <w:numPr>
          <w:ilvl w:val="0"/>
          <w:numId w:val="4"/>
        </w:numPr>
        <w:rPr>
          <w:rFonts w:cstheme="minorHAnsi"/>
          <w:color w:val="002060"/>
        </w:rPr>
      </w:pPr>
      <w:r>
        <w:rPr>
          <w:rFonts w:cstheme="minorHAnsi"/>
          <w:color w:val="002060"/>
        </w:rPr>
        <w:t>De werkzaamheden te kunnen uitvoeren;</w:t>
      </w:r>
    </w:p>
    <w:p w:rsidR="00A3423F" w:rsidRDefault="00A3423F" w:rsidP="00A3423F">
      <w:pPr>
        <w:pStyle w:val="Lijstalinea"/>
        <w:numPr>
          <w:ilvl w:val="0"/>
          <w:numId w:val="4"/>
        </w:numPr>
        <w:rPr>
          <w:rFonts w:cstheme="minorHAnsi"/>
          <w:color w:val="002060"/>
        </w:rPr>
      </w:pPr>
      <w:r>
        <w:rPr>
          <w:rFonts w:cstheme="minorHAnsi"/>
          <w:color w:val="002060"/>
        </w:rPr>
        <w:t>Het gewenste doel te behalen.</w:t>
      </w:r>
    </w:p>
    <w:p w:rsidR="00A3423F" w:rsidRDefault="00A3423F" w:rsidP="00A3423F">
      <w:pPr>
        <w:rPr>
          <w:rFonts w:cstheme="minorHAnsi"/>
          <w:color w:val="002060"/>
        </w:rPr>
      </w:pPr>
      <w:r>
        <w:rPr>
          <w:rFonts w:cstheme="minorHAnsi"/>
          <w:color w:val="002060"/>
        </w:rPr>
        <w:t xml:space="preserve">Wij kunnen altijd onderbouwen waarom wij in bepaalde situaties de gevraagde persoonsgegevens verwerken. </w:t>
      </w:r>
    </w:p>
    <w:p w:rsidR="00A3423F" w:rsidRPr="00A3423F" w:rsidRDefault="00A3423F" w:rsidP="00A3423F">
      <w:pPr>
        <w:rPr>
          <w:rFonts w:cstheme="minorHAnsi"/>
          <w:color w:val="002060"/>
        </w:rPr>
      </w:pPr>
      <w:r>
        <w:rPr>
          <w:rFonts w:cstheme="minorHAnsi"/>
          <w:color w:val="002060"/>
        </w:rPr>
        <w:br/>
      </w:r>
      <w:r w:rsidRPr="000F1AE7">
        <w:rPr>
          <w:rFonts w:cstheme="minorHAnsi"/>
          <w:b/>
          <w:i/>
          <w:color w:val="002060"/>
        </w:rPr>
        <w:t>Verwerkingsgrondslagen</w:t>
      </w:r>
      <w:r>
        <w:rPr>
          <w:rFonts w:cstheme="minorHAnsi"/>
          <w:color w:val="002060"/>
        </w:rPr>
        <w:br/>
        <w:t xml:space="preserve">Er mogen alleen persoonsgegevens worden verwerkt, indien dit binnen de doelstellingen van de onderneming valt én de verwerking onder één van de vastgestelde grondslagen kan worden gebracht. </w:t>
      </w:r>
    </w:p>
    <w:p w:rsidR="00B031B5" w:rsidRPr="00B031B5" w:rsidRDefault="00B031B5" w:rsidP="00B031B5">
      <w:pPr>
        <w:rPr>
          <w:rFonts w:cstheme="minorHAnsi"/>
          <w:color w:val="002060"/>
        </w:rPr>
      </w:pPr>
    </w:p>
    <w:p w:rsidR="00A3423F" w:rsidRPr="000F1AE7" w:rsidRDefault="00A3423F">
      <w:pPr>
        <w:rPr>
          <w:rFonts w:cstheme="minorHAnsi"/>
          <w:b/>
          <w:color w:val="002060"/>
          <w:u w:val="single"/>
        </w:rPr>
      </w:pPr>
      <w:r w:rsidRPr="000F1AE7">
        <w:rPr>
          <w:rFonts w:cstheme="minorHAnsi"/>
          <w:b/>
          <w:color w:val="002060"/>
          <w:u w:val="single"/>
        </w:rPr>
        <w:lastRenderedPageBreak/>
        <w:t>Indigo Bewindvoering baseert de verwerking van persoonsgegevens minimaal op één van de volgende verwerkingsgrondslagen:</w:t>
      </w:r>
    </w:p>
    <w:p w:rsidR="00A3423F" w:rsidRDefault="00A3423F" w:rsidP="00A3423F">
      <w:pPr>
        <w:pStyle w:val="Lijstalinea"/>
        <w:numPr>
          <w:ilvl w:val="0"/>
          <w:numId w:val="5"/>
        </w:numPr>
        <w:rPr>
          <w:rFonts w:cstheme="minorHAnsi"/>
          <w:color w:val="002060"/>
        </w:rPr>
      </w:pPr>
      <w:r>
        <w:rPr>
          <w:rFonts w:cstheme="minorHAnsi"/>
          <w:color w:val="002060"/>
        </w:rPr>
        <w:t>Er expliciete toestemming is van de betrokkene(n);</w:t>
      </w:r>
    </w:p>
    <w:p w:rsidR="00A3423F" w:rsidRDefault="00A3423F" w:rsidP="00A3423F">
      <w:pPr>
        <w:pStyle w:val="Lijstalinea"/>
        <w:numPr>
          <w:ilvl w:val="0"/>
          <w:numId w:val="5"/>
        </w:numPr>
        <w:rPr>
          <w:rFonts w:cstheme="minorHAnsi"/>
          <w:color w:val="002060"/>
        </w:rPr>
      </w:pPr>
      <w:r>
        <w:rPr>
          <w:rFonts w:cstheme="minorHAnsi"/>
          <w:color w:val="002060"/>
        </w:rPr>
        <w:t>Er sprake is van de uitvoering en een overeenkomst;</w:t>
      </w:r>
    </w:p>
    <w:p w:rsidR="00A3423F" w:rsidRDefault="00A3423F" w:rsidP="00A3423F">
      <w:pPr>
        <w:pStyle w:val="Lijstalinea"/>
        <w:numPr>
          <w:ilvl w:val="0"/>
          <w:numId w:val="5"/>
        </w:numPr>
        <w:rPr>
          <w:rFonts w:cstheme="minorHAnsi"/>
          <w:color w:val="002060"/>
        </w:rPr>
      </w:pPr>
      <w:r>
        <w:rPr>
          <w:rFonts w:cstheme="minorHAnsi"/>
          <w:color w:val="002060"/>
        </w:rPr>
        <w:t>Er een wettelijke verplichting aan ten grondslag ligt.</w:t>
      </w:r>
    </w:p>
    <w:p w:rsidR="00A3423F" w:rsidRDefault="00A3423F" w:rsidP="00A3423F">
      <w:pPr>
        <w:rPr>
          <w:rFonts w:cstheme="minorHAnsi"/>
          <w:color w:val="002060"/>
        </w:rPr>
      </w:pPr>
      <w:r>
        <w:rPr>
          <w:rFonts w:cstheme="minorHAnsi"/>
          <w:color w:val="002060"/>
        </w:rPr>
        <w:t>Hoe lang Indigo Bewindvoering uw gegevens bewaart</w:t>
      </w:r>
      <w:r>
        <w:rPr>
          <w:rFonts w:cstheme="minorHAnsi"/>
          <w:color w:val="002060"/>
        </w:rPr>
        <w:br/>
        <w:t>Indigo Bewindvoering bewaart uw gegevens persoonsgegevens niet langer dan strikt nodig is om de doelen te realiseren</w:t>
      </w:r>
      <w:r w:rsidR="006D044B">
        <w:rPr>
          <w:rFonts w:cstheme="minorHAnsi"/>
          <w:color w:val="002060"/>
        </w:rPr>
        <w:t xml:space="preserve">, waarvoor uw gegevens worden verzameld. Uw (persoons)gegevens worden niet langer dan 12 maanden bewaard indien er geen overeenkomst met u tot stand komt. </w:t>
      </w:r>
    </w:p>
    <w:p w:rsidR="006D044B" w:rsidRPr="000F1AE7" w:rsidRDefault="006D044B" w:rsidP="00A3423F">
      <w:pPr>
        <w:rPr>
          <w:rFonts w:cstheme="minorHAnsi"/>
          <w:b/>
          <w:color w:val="002060"/>
          <w:u w:val="single"/>
        </w:rPr>
      </w:pPr>
      <w:r w:rsidRPr="000F1AE7">
        <w:rPr>
          <w:rFonts w:cstheme="minorHAnsi"/>
          <w:b/>
          <w:color w:val="002060"/>
          <w:u w:val="single"/>
        </w:rPr>
        <w:t>Wij bepalen uiteindelijk per dossier (indien mogelijk) van tevoren de bewaartermijn en houden daarbij in ieder geval rekening met de volgende termijnen:</w:t>
      </w:r>
    </w:p>
    <w:p w:rsidR="006D044B" w:rsidRDefault="006D044B" w:rsidP="006D044B">
      <w:pPr>
        <w:pStyle w:val="Lijstalinea"/>
        <w:numPr>
          <w:ilvl w:val="0"/>
          <w:numId w:val="6"/>
        </w:numPr>
        <w:rPr>
          <w:rFonts w:cstheme="minorHAnsi"/>
          <w:color w:val="002060"/>
        </w:rPr>
      </w:pPr>
      <w:r>
        <w:rPr>
          <w:rFonts w:cstheme="minorHAnsi"/>
          <w:color w:val="002060"/>
        </w:rPr>
        <w:t>Fiscale werkzaamheden voor onze cliënten (7 jaar);</w:t>
      </w:r>
    </w:p>
    <w:p w:rsidR="006D044B" w:rsidRDefault="006D044B" w:rsidP="006D044B">
      <w:pPr>
        <w:pStyle w:val="Lijstalinea"/>
        <w:numPr>
          <w:ilvl w:val="0"/>
          <w:numId w:val="6"/>
        </w:numPr>
        <w:rPr>
          <w:rFonts w:cstheme="minorHAnsi"/>
          <w:color w:val="002060"/>
        </w:rPr>
      </w:pPr>
      <w:r>
        <w:rPr>
          <w:rFonts w:cstheme="minorHAnsi"/>
          <w:color w:val="002060"/>
        </w:rPr>
        <w:t>Werkzaamheden ten behoeve van de rechtbank, zoals Boedelbeschrijvingen, Rekening en Verantwoordingen, Eindverantwoordingen, Machtigingen etc. (7 jaar);</w:t>
      </w:r>
    </w:p>
    <w:p w:rsidR="006D044B" w:rsidRDefault="006D044B" w:rsidP="006D044B">
      <w:pPr>
        <w:pStyle w:val="Lijstalinea"/>
        <w:numPr>
          <w:ilvl w:val="0"/>
          <w:numId w:val="6"/>
        </w:numPr>
        <w:rPr>
          <w:rFonts w:cstheme="minorHAnsi"/>
          <w:color w:val="002060"/>
        </w:rPr>
      </w:pPr>
      <w:r>
        <w:rPr>
          <w:rFonts w:cstheme="minorHAnsi"/>
          <w:color w:val="002060"/>
        </w:rPr>
        <w:t>Persoonsgegevens welke Indigo Bewindvoering nodig acht om vast te kunnen stellen of u eerder cliënt bent geweest van Indigo Bewindvoering (7 jaar);</w:t>
      </w:r>
    </w:p>
    <w:p w:rsidR="006D044B" w:rsidRDefault="006D044B" w:rsidP="006D044B">
      <w:pPr>
        <w:pStyle w:val="Lijstalinea"/>
        <w:numPr>
          <w:ilvl w:val="0"/>
          <w:numId w:val="6"/>
        </w:numPr>
        <w:rPr>
          <w:rFonts w:cstheme="minorHAnsi"/>
          <w:color w:val="002060"/>
        </w:rPr>
      </w:pPr>
      <w:r>
        <w:rPr>
          <w:rFonts w:cstheme="minorHAnsi"/>
          <w:color w:val="002060"/>
        </w:rPr>
        <w:t>Financiële gegevens, zoals bankgegevens, facturen, betaalopdrachten etc. (5 jaar);</w:t>
      </w:r>
    </w:p>
    <w:p w:rsidR="006D044B" w:rsidRDefault="006D044B" w:rsidP="006D044B">
      <w:pPr>
        <w:pStyle w:val="Lijstalinea"/>
        <w:numPr>
          <w:ilvl w:val="0"/>
          <w:numId w:val="6"/>
        </w:numPr>
        <w:rPr>
          <w:rFonts w:cstheme="minorHAnsi"/>
          <w:color w:val="002060"/>
        </w:rPr>
      </w:pPr>
      <w:r>
        <w:rPr>
          <w:rFonts w:cstheme="minorHAnsi"/>
          <w:color w:val="002060"/>
        </w:rPr>
        <w:t>Aansprakelijkheid van Indigo Bewindvoering als opdrachtnemer:</w:t>
      </w:r>
      <w:r>
        <w:rPr>
          <w:rFonts w:cstheme="minorHAnsi"/>
          <w:color w:val="002060"/>
        </w:rPr>
        <w:br/>
        <w:t>- 5 jaar nadat de cliënt bekend is geraakt met schade en (mogelijke) aansprakelijkheid van ons bedrijf als opdrachtnemer;</w:t>
      </w:r>
      <w:r>
        <w:rPr>
          <w:rFonts w:cstheme="minorHAnsi"/>
          <w:color w:val="002060"/>
        </w:rPr>
        <w:br/>
        <w:t xml:space="preserve">- 20 jaar nadat opdrachtrelatie tussen de cliënt en Indigo Bewindvoering is beëindigd. </w:t>
      </w:r>
    </w:p>
    <w:p w:rsidR="006D044B" w:rsidRDefault="006D044B" w:rsidP="006D044B">
      <w:pPr>
        <w:rPr>
          <w:rFonts w:cstheme="minorHAnsi"/>
          <w:color w:val="002060"/>
        </w:rPr>
      </w:pPr>
      <w:r>
        <w:rPr>
          <w:rFonts w:cstheme="minorHAnsi"/>
          <w:color w:val="002060"/>
        </w:rPr>
        <w:br/>
      </w:r>
      <w:r w:rsidRPr="000F1AE7">
        <w:rPr>
          <w:rFonts w:cstheme="minorHAnsi"/>
          <w:b/>
          <w:i/>
          <w:color w:val="002060"/>
        </w:rPr>
        <w:t>Privacy rechten van betrokkene(n)</w:t>
      </w:r>
      <w:r>
        <w:rPr>
          <w:rFonts w:cstheme="minorHAnsi"/>
          <w:color w:val="002060"/>
        </w:rPr>
        <w:br/>
        <w:t xml:space="preserve">De persoonsgegevens welke eenmaal in de onderneming terecht zijn gekomen, mogen niet onbeperkt gebruikt worden. Het gebruik moet immers in overeenstemming zijn met de bedrijfsvoering en de grondslagen zoals eerder werden benoemd. </w:t>
      </w:r>
    </w:p>
    <w:p w:rsidR="006D044B" w:rsidRDefault="006D044B" w:rsidP="006D044B">
      <w:pPr>
        <w:rPr>
          <w:rFonts w:cstheme="minorHAnsi"/>
          <w:color w:val="002060"/>
        </w:rPr>
      </w:pPr>
      <w:r>
        <w:rPr>
          <w:rFonts w:cstheme="minorHAnsi"/>
          <w:color w:val="002060"/>
        </w:rPr>
        <w:t>Er zijn eisen verbonden aan de wijze waarop betrokkene(n) worden geïnformeerd over de verwerking van hun gegevens.</w:t>
      </w:r>
    </w:p>
    <w:p w:rsidR="006D044B" w:rsidRPr="000F1AE7" w:rsidRDefault="006D044B" w:rsidP="006D044B">
      <w:pPr>
        <w:rPr>
          <w:rFonts w:cstheme="minorHAnsi"/>
          <w:b/>
          <w:color w:val="002060"/>
          <w:u w:val="single"/>
        </w:rPr>
      </w:pPr>
      <w:r w:rsidRPr="000F1AE7">
        <w:rPr>
          <w:rFonts w:cstheme="minorHAnsi"/>
          <w:b/>
          <w:color w:val="002060"/>
          <w:u w:val="single"/>
        </w:rPr>
        <w:t>De privacy rechten welke Indigo Bewindvoering beschrijft zijn:</w:t>
      </w:r>
    </w:p>
    <w:p w:rsidR="006D044B" w:rsidRDefault="006D044B" w:rsidP="006D044B">
      <w:pPr>
        <w:pStyle w:val="Lijstalinea"/>
        <w:numPr>
          <w:ilvl w:val="0"/>
          <w:numId w:val="7"/>
        </w:numPr>
        <w:rPr>
          <w:rFonts w:cstheme="minorHAnsi"/>
          <w:color w:val="002060"/>
        </w:rPr>
      </w:pPr>
      <w:r>
        <w:rPr>
          <w:rFonts w:cstheme="minorHAnsi"/>
          <w:color w:val="002060"/>
        </w:rPr>
        <w:t>Het recht van toegang tot de verwerkte gegevens;</w:t>
      </w:r>
    </w:p>
    <w:p w:rsidR="006D044B" w:rsidRDefault="006D044B" w:rsidP="006D044B">
      <w:pPr>
        <w:pStyle w:val="Lijstalinea"/>
        <w:numPr>
          <w:ilvl w:val="0"/>
          <w:numId w:val="7"/>
        </w:numPr>
        <w:rPr>
          <w:rFonts w:cstheme="minorHAnsi"/>
          <w:color w:val="002060"/>
        </w:rPr>
      </w:pPr>
      <w:r>
        <w:rPr>
          <w:rFonts w:cstheme="minorHAnsi"/>
          <w:color w:val="002060"/>
        </w:rPr>
        <w:t>Het recht op correctie (rectificatie) van de gegevens als deze niet kloppen;</w:t>
      </w:r>
    </w:p>
    <w:p w:rsidR="006D044B" w:rsidRDefault="006D044B" w:rsidP="006D044B">
      <w:pPr>
        <w:pStyle w:val="Lijstalinea"/>
        <w:numPr>
          <w:ilvl w:val="0"/>
          <w:numId w:val="7"/>
        </w:numPr>
        <w:rPr>
          <w:rFonts w:cstheme="minorHAnsi"/>
          <w:color w:val="002060"/>
        </w:rPr>
      </w:pPr>
      <w:r>
        <w:rPr>
          <w:rFonts w:cstheme="minorHAnsi"/>
          <w:color w:val="002060"/>
        </w:rPr>
        <w:t xml:space="preserve">Het recht op verwijdering van de gegevens en “het recht om vergeten te worden”; </w:t>
      </w:r>
    </w:p>
    <w:p w:rsidR="006D044B" w:rsidRDefault="006D044B" w:rsidP="006D044B">
      <w:pPr>
        <w:pStyle w:val="Lijstalinea"/>
        <w:numPr>
          <w:ilvl w:val="0"/>
          <w:numId w:val="7"/>
        </w:numPr>
        <w:rPr>
          <w:rFonts w:cstheme="minorHAnsi"/>
          <w:color w:val="002060"/>
        </w:rPr>
      </w:pPr>
      <w:r>
        <w:rPr>
          <w:rFonts w:cstheme="minorHAnsi"/>
          <w:color w:val="002060"/>
        </w:rPr>
        <w:t>Het recht op beperking van de gegevensverwerking;</w:t>
      </w:r>
    </w:p>
    <w:p w:rsidR="006D044B" w:rsidRDefault="006D044B" w:rsidP="006D044B">
      <w:pPr>
        <w:pStyle w:val="Lijstalinea"/>
        <w:numPr>
          <w:ilvl w:val="0"/>
          <w:numId w:val="7"/>
        </w:numPr>
        <w:rPr>
          <w:rFonts w:cstheme="minorHAnsi"/>
          <w:color w:val="002060"/>
        </w:rPr>
      </w:pPr>
      <w:r>
        <w:rPr>
          <w:rFonts w:cstheme="minorHAnsi"/>
          <w:color w:val="002060"/>
        </w:rPr>
        <w:t xml:space="preserve">Een kennisgevingsplicht (hoe komt u aan de gegevens); </w:t>
      </w:r>
    </w:p>
    <w:p w:rsidR="006D044B" w:rsidRDefault="006D044B" w:rsidP="006D044B">
      <w:pPr>
        <w:pStyle w:val="Lijstalinea"/>
        <w:numPr>
          <w:ilvl w:val="0"/>
          <w:numId w:val="7"/>
        </w:numPr>
        <w:rPr>
          <w:rFonts w:cstheme="minorHAnsi"/>
          <w:color w:val="002060"/>
        </w:rPr>
      </w:pPr>
      <w:r>
        <w:rPr>
          <w:rFonts w:cstheme="minorHAnsi"/>
          <w:color w:val="002060"/>
        </w:rPr>
        <w:t>Het recht op overdraagbaarheid van gegevens (mocht de cliënt een overstap willen maken naar bijvoorbeeld de concurrent. De persoonsgegevens worden overgedragen in een gestructureerd, veelgebruikt en machine leesbaar formaat)</w:t>
      </w:r>
      <w:r w:rsidR="00376391">
        <w:rPr>
          <w:rFonts w:cstheme="minorHAnsi"/>
          <w:color w:val="002060"/>
        </w:rPr>
        <w:t>.</w:t>
      </w:r>
    </w:p>
    <w:p w:rsidR="00E261E9" w:rsidRDefault="00E261E9" w:rsidP="00376391">
      <w:pPr>
        <w:rPr>
          <w:rFonts w:cstheme="minorHAnsi"/>
          <w:color w:val="002060"/>
        </w:rPr>
      </w:pPr>
    </w:p>
    <w:p w:rsidR="00E261E9" w:rsidRDefault="00E261E9" w:rsidP="00376391">
      <w:pPr>
        <w:rPr>
          <w:rFonts w:cstheme="minorHAnsi"/>
          <w:color w:val="002060"/>
        </w:rPr>
      </w:pPr>
    </w:p>
    <w:p w:rsidR="00E261E9" w:rsidRDefault="00E261E9" w:rsidP="00376391">
      <w:pPr>
        <w:rPr>
          <w:rFonts w:cstheme="minorHAnsi"/>
          <w:color w:val="002060"/>
        </w:rPr>
      </w:pPr>
    </w:p>
    <w:p w:rsidR="00376391" w:rsidRDefault="00376391" w:rsidP="00376391">
      <w:pPr>
        <w:rPr>
          <w:rFonts w:cstheme="minorHAnsi"/>
          <w:color w:val="002060"/>
        </w:rPr>
      </w:pPr>
      <w:r>
        <w:rPr>
          <w:rFonts w:cstheme="minorHAnsi"/>
          <w:color w:val="002060"/>
        </w:rPr>
        <w:lastRenderedPageBreak/>
        <w:br/>
      </w:r>
      <w:r w:rsidRPr="000F1AE7">
        <w:rPr>
          <w:rFonts w:cstheme="minorHAnsi"/>
          <w:b/>
          <w:i/>
          <w:color w:val="002060"/>
        </w:rPr>
        <w:t>Datalekken</w:t>
      </w:r>
      <w:r>
        <w:rPr>
          <w:rFonts w:cstheme="minorHAnsi"/>
          <w:color w:val="002060"/>
        </w:rPr>
        <w:br/>
        <w:t xml:space="preserve">Wij nemen alle maatregelen die in redelijkheid van ons kunnen worden verwacht om te kunnen borgen dat binnen ons bedrijf persoonsgegevens op een zorgvuldige wijze worden verwerkt. Mocht blijken dat er toch een inbreuk in verband met persoonsgegevens heeft plaatsgevonden (een zogenaamde </w:t>
      </w:r>
      <w:proofErr w:type="spellStart"/>
      <w:r>
        <w:rPr>
          <w:rFonts w:cstheme="minorHAnsi"/>
          <w:color w:val="002060"/>
        </w:rPr>
        <w:t>datalek</w:t>
      </w:r>
      <w:proofErr w:type="spellEnd"/>
      <w:r>
        <w:rPr>
          <w:rFonts w:cstheme="minorHAnsi"/>
          <w:color w:val="002060"/>
        </w:rPr>
        <w:t xml:space="preserve">), dan zullen wij de wettelijke verplichte acties ondernemen. Wanneer wij niet kunnen uitsluiten dat de inbreuk een risico inhoudt voor de persoonlijke levenssfeer van betrokkene(n), zullen wij de inbreuk melden bij de Autoriteit Persoonsgegevens (AP). Ook zullen wij de maatregelen nemen om deze risico’s voor de persoonlijke levenssfeer van betrokkene(n) zoveel mogelijk te beperken, en om herhaling van de inbreuk zo mogelijk te voorkomen. Daarnaast zullen wij betrokkene(n) informeren over de aard en omvang van de inbreuk. </w:t>
      </w:r>
    </w:p>
    <w:p w:rsidR="00376391" w:rsidRDefault="00376391" w:rsidP="00376391">
      <w:pPr>
        <w:rPr>
          <w:rFonts w:cstheme="minorHAnsi"/>
          <w:color w:val="002060"/>
        </w:rPr>
      </w:pPr>
      <w:r>
        <w:rPr>
          <w:rFonts w:cstheme="minorHAnsi"/>
          <w:color w:val="002060"/>
        </w:rPr>
        <w:t>Wij informeren onze medewerkers zodat zij enerzijds een inbreuk in verband met persoonsgegevens kunnen herkennen en anderzijds weten wat zij in de betreffende omstandigheden moeten doen.</w:t>
      </w:r>
    </w:p>
    <w:p w:rsidR="00376391" w:rsidRDefault="00376391" w:rsidP="00376391">
      <w:pPr>
        <w:rPr>
          <w:rFonts w:cstheme="minorHAnsi"/>
          <w:color w:val="002060"/>
        </w:rPr>
      </w:pPr>
      <w:r>
        <w:rPr>
          <w:rFonts w:cstheme="minorHAnsi"/>
          <w:color w:val="002060"/>
        </w:rPr>
        <w:t xml:space="preserve">Alle inbreuken op het gebied van persoonsgegevens zullen worden geregistreerd in een intern register. </w:t>
      </w:r>
    </w:p>
    <w:p w:rsidR="00376391" w:rsidRDefault="00376391" w:rsidP="00376391">
      <w:pPr>
        <w:rPr>
          <w:rFonts w:cstheme="minorHAnsi"/>
          <w:color w:val="002060"/>
        </w:rPr>
      </w:pPr>
      <w:r>
        <w:rPr>
          <w:rFonts w:cstheme="minorHAnsi"/>
          <w:color w:val="002060"/>
        </w:rPr>
        <w:br/>
      </w:r>
      <w:r w:rsidRPr="000F1AE7">
        <w:rPr>
          <w:rFonts w:cstheme="minorHAnsi"/>
          <w:b/>
          <w:i/>
          <w:color w:val="002060"/>
        </w:rPr>
        <w:t>Toegang Indigo Bewindvoering</w:t>
      </w:r>
      <w:r>
        <w:rPr>
          <w:rFonts w:cstheme="minorHAnsi"/>
          <w:color w:val="002060"/>
        </w:rPr>
        <w:br/>
        <w:t xml:space="preserve">Indigo Bewindvoering heeft organisatorische en technische maatregelen genomen om te voorkomen dat onbevoegden een inbreuk kunnen plegen op de verwerkingen van persoonsgegevens binnen ons bedrijf. </w:t>
      </w:r>
    </w:p>
    <w:p w:rsidR="00A60451" w:rsidRDefault="00376391" w:rsidP="00376391">
      <w:pPr>
        <w:rPr>
          <w:rFonts w:cstheme="minorHAnsi"/>
          <w:color w:val="002060"/>
        </w:rPr>
      </w:pPr>
      <w:r>
        <w:rPr>
          <w:rFonts w:cstheme="minorHAnsi"/>
          <w:color w:val="002060"/>
        </w:rPr>
        <w:t>Wij nemen passende technische maatregelen om de verwerkingen van persoonsgegevens te beveiligen. Het beschermings</w:t>
      </w:r>
      <w:r w:rsidR="00A60451">
        <w:rPr>
          <w:rFonts w:cstheme="minorHAnsi"/>
          <w:color w:val="002060"/>
        </w:rPr>
        <w:t xml:space="preserve">niveau van deze technische maatregelen is afgestemd op de mogelijke risico’s. Wij zorgen voor technische beveiliging van software en data via firewalls en beschermingssoftware. </w:t>
      </w:r>
    </w:p>
    <w:p w:rsidR="00A60451" w:rsidRDefault="00A60451" w:rsidP="00376391">
      <w:pPr>
        <w:rPr>
          <w:rFonts w:cstheme="minorHAnsi"/>
          <w:color w:val="002060"/>
        </w:rPr>
      </w:pPr>
      <w:r>
        <w:rPr>
          <w:rFonts w:cstheme="minorHAnsi"/>
          <w:color w:val="002060"/>
        </w:rPr>
        <w:t xml:space="preserve">Indigo Bewindvoering verstrekt geen </w:t>
      </w:r>
      <w:proofErr w:type="spellStart"/>
      <w:r>
        <w:rPr>
          <w:rFonts w:cstheme="minorHAnsi"/>
          <w:color w:val="002060"/>
        </w:rPr>
        <w:t>WiFi</w:t>
      </w:r>
      <w:proofErr w:type="spellEnd"/>
      <w:r>
        <w:rPr>
          <w:rFonts w:cstheme="minorHAnsi"/>
          <w:color w:val="002060"/>
        </w:rPr>
        <w:t>-gegevens aan derden, waardoor bezoekers van Indigo Bewindvoering nooit bij afgeschermde gegevens kunnen komen.</w:t>
      </w:r>
    </w:p>
    <w:p w:rsidR="00A60451" w:rsidRDefault="00A60451" w:rsidP="00376391">
      <w:pPr>
        <w:rPr>
          <w:rFonts w:cstheme="minorHAnsi"/>
          <w:color w:val="002060"/>
        </w:rPr>
      </w:pPr>
      <w:r>
        <w:rPr>
          <w:rFonts w:cstheme="minorHAnsi"/>
          <w:color w:val="002060"/>
        </w:rPr>
        <w:t xml:space="preserve">Onze kantoorpand is beveiligd tegen onbevoegd binnendringen en de toegangsrechten tot onze datasystemen (ook anders dan vanuit de kantoorpanden) zijn per medewerker afgestemd en hiervoor zijn specifieke beveiligingsmaatregelen genomen. </w:t>
      </w:r>
    </w:p>
    <w:p w:rsidR="00E261E9" w:rsidRDefault="00E261E9" w:rsidP="00376391">
      <w:pPr>
        <w:rPr>
          <w:rFonts w:cstheme="minorHAnsi"/>
          <w:color w:val="002060"/>
        </w:rPr>
      </w:pPr>
    </w:p>
    <w:p w:rsidR="00E261E9" w:rsidRDefault="00E261E9" w:rsidP="00376391">
      <w:pPr>
        <w:rPr>
          <w:rFonts w:cstheme="minorHAnsi"/>
          <w:color w:val="002060"/>
        </w:rPr>
      </w:pPr>
    </w:p>
    <w:p w:rsidR="00E261E9" w:rsidRDefault="00E261E9" w:rsidP="00376391">
      <w:pPr>
        <w:rPr>
          <w:rFonts w:cstheme="minorHAnsi"/>
          <w:color w:val="002060"/>
        </w:rPr>
      </w:pPr>
    </w:p>
    <w:p w:rsidR="00E261E9" w:rsidRDefault="00E261E9" w:rsidP="00376391">
      <w:pPr>
        <w:rPr>
          <w:rFonts w:cstheme="minorHAnsi"/>
          <w:color w:val="002060"/>
        </w:rPr>
      </w:pPr>
    </w:p>
    <w:p w:rsidR="00E261E9" w:rsidRDefault="00E261E9" w:rsidP="00376391">
      <w:pPr>
        <w:rPr>
          <w:rFonts w:cstheme="minorHAnsi"/>
          <w:color w:val="002060"/>
        </w:rPr>
      </w:pPr>
    </w:p>
    <w:p w:rsidR="00E261E9" w:rsidRDefault="00E261E9" w:rsidP="00376391">
      <w:pPr>
        <w:rPr>
          <w:rFonts w:cstheme="minorHAnsi"/>
          <w:color w:val="002060"/>
        </w:rPr>
      </w:pPr>
    </w:p>
    <w:p w:rsidR="00E261E9" w:rsidRDefault="00E261E9" w:rsidP="00376391">
      <w:pPr>
        <w:rPr>
          <w:rFonts w:cstheme="minorHAnsi"/>
          <w:color w:val="002060"/>
        </w:rPr>
      </w:pPr>
    </w:p>
    <w:p w:rsidR="00E261E9" w:rsidRDefault="00E261E9" w:rsidP="00376391">
      <w:pPr>
        <w:rPr>
          <w:rFonts w:cstheme="minorHAnsi"/>
          <w:color w:val="002060"/>
        </w:rPr>
      </w:pPr>
    </w:p>
    <w:p w:rsidR="00E261E9" w:rsidRDefault="00E261E9" w:rsidP="00376391">
      <w:pPr>
        <w:rPr>
          <w:rFonts w:cstheme="minorHAnsi"/>
          <w:color w:val="002060"/>
        </w:rPr>
      </w:pPr>
    </w:p>
    <w:p w:rsidR="00A60451" w:rsidRDefault="00A60451" w:rsidP="00376391">
      <w:pPr>
        <w:rPr>
          <w:rFonts w:cstheme="minorHAnsi"/>
          <w:color w:val="002060"/>
        </w:rPr>
      </w:pPr>
      <w:r>
        <w:rPr>
          <w:rFonts w:cstheme="minorHAnsi"/>
          <w:color w:val="002060"/>
        </w:rPr>
        <w:lastRenderedPageBreak/>
        <w:br/>
      </w:r>
      <w:r w:rsidRPr="000F1AE7">
        <w:rPr>
          <w:rFonts w:cstheme="minorHAnsi"/>
          <w:b/>
          <w:i/>
          <w:color w:val="002060"/>
        </w:rPr>
        <w:t>Contactgegevens</w:t>
      </w:r>
      <w:r>
        <w:rPr>
          <w:rFonts w:cstheme="minorHAnsi"/>
          <w:color w:val="002060"/>
        </w:rPr>
        <w:br/>
        <w:t xml:space="preserve">U heeft het recht om uw persoonsgegevens in te zien, te corrigeren of te verwijderen. U kunt een verzoek tot inzage, correctie of verwijdering sturen naar </w:t>
      </w:r>
      <w:hyperlink r:id="rId8" w:history="1">
        <w:r w:rsidRPr="00FB5AC1">
          <w:rPr>
            <w:rStyle w:val="Hyperlink"/>
            <w:rFonts w:cstheme="minorHAnsi"/>
          </w:rPr>
          <w:t>administratie@indigobewindvoering.nl</w:t>
        </w:r>
      </w:hyperlink>
      <w:r>
        <w:rPr>
          <w:rFonts w:cstheme="minorHAnsi"/>
          <w:color w:val="002060"/>
        </w:rPr>
        <w:t xml:space="preserve">. Indigo Bewindvoering zal zo snel mogelijk, maar binnen vier weken op uw verzoek reageren. </w:t>
      </w:r>
    </w:p>
    <w:p w:rsidR="00A60451" w:rsidRDefault="00A60451" w:rsidP="00376391">
      <w:pPr>
        <w:rPr>
          <w:rFonts w:cstheme="minorHAnsi"/>
          <w:color w:val="002060"/>
        </w:rPr>
      </w:pPr>
      <w:r>
        <w:rPr>
          <w:rFonts w:cstheme="minorHAnsi"/>
          <w:color w:val="002060"/>
        </w:rPr>
        <w:t xml:space="preserve">Als u de indruk heeft dat uw gegevens niet goed beveiligd zijn of er aanwijzingen zijn van misbruik, of indien u meer informatie wenst over de beveiliging van de door Indigo Bewindvoering verzamelde persoonsgegevens, neem dan contact op met Indigo Bewindvoering via </w:t>
      </w:r>
      <w:hyperlink r:id="rId9" w:history="1">
        <w:r w:rsidR="00D87834" w:rsidRPr="00B82240">
          <w:rPr>
            <w:rStyle w:val="Hyperlink"/>
            <w:rFonts w:cstheme="minorHAnsi"/>
          </w:rPr>
          <w:t>administratie@indigobewindovering.nl</w:t>
        </w:r>
      </w:hyperlink>
      <w:r>
        <w:rPr>
          <w:rFonts w:cstheme="minorHAnsi"/>
          <w:color w:val="002060"/>
        </w:rPr>
        <w:t xml:space="preserve"> </w:t>
      </w:r>
    </w:p>
    <w:p w:rsidR="00A60451" w:rsidRDefault="00A60451">
      <w:pPr>
        <w:rPr>
          <w:rFonts w:cstheme="minorHAnsi"/>
          <w:color w:val="002060"/>
        </w:rPr>
      </w:pPr>
      <w:r>
        <w:rPr>
          <w:rFonts w:cstheme="minorHAnsi"/>
          <w:color w:val="002060"/>
        </w:rPr>
        <w:t xml:space="preserve">Mocht u toch van mening blijven, dat wij niet zorgvuldig genoeg met uw persoonsgegevens zijn omgegaan, dan kunt u een klacht indienen bij de Autoriteit Persoonsgegevens: </w:t>
      </w:r>
      <w:hyperlink r:id="rId10" w:history="1">
        <w:r w:rsidRPr="00FB5AC1">
          <w:rPr>
            <w:rStyle w:val="Hyperlink"/>
            <w:rFonts w:cstheme="minorHAnsi"/>
          </w:rPr>
          <w:t>www.autoriteitpersoonsgegevens.nl</w:t>
        </w:r>
      </w:hyperlink>
      <w:r>
        <w:rPr>
          <w:rFonts w:cstheme="minorHAnsi"/>
          <w:color w:val="002060"/>
        </w:rPr>
        <w:t xml:space="preserve">. </w:t>
      </w:r>
      <w:bookmarkStart w:id="0" w:name="_GoBack"/>
      <w:bookmarkEnd w:id="0"/>
    </w:p>
    <w:p w:rsidR="00A60451" w:rsidRPr="000F1AE7" w:rsidRDefault="00A60451" w:rsidP="00376391">
      <w:pPr>
        <w:rPr>
          <w:rFonts w:cstheme="minorHAnsi"/>
          <w:b/>
          <w:color w:val="002060"/>
          <w:u w:val="single"/>
        </w:rPr>
      </w:pPr>
      <w:r w:rsidRPr="000F1AE7">
        <w:rPr>
          <w:rFonts w:cstheme="minorHAnsi"/>
          <w:b/>
          <w:color w:val="002060"/>
          <w:u w:val="single"/>
        </w:rPr>
        <w:t>Indigo Bewindvoering is als volgt te bereiken:</w:t>
      </w:r>
    </w:p>
    <w:p w:rsidR="000F1AE7" w:rsidRDefault="00A60451" w:rsidP="00376391">
      <w:pPr>
        <w:rPr>
          <w:rFonts w:cstheme="minorHAnsi"/>
          <w:color w:val="002060"/>
        </w:rPr>
      </w:pPr>
      <w:r>
        <w:rPr>
          <w:rFonts w:cstheme="minorHAnsi"/>
          <w:color w:val="002060"/>
        </w:rPr>
        <w:t xml:space="preserve">Correspondentieadres: </w:t>
      </w:r>
      <w:r>
        <w:rPr>
          <w:rFonts w:cstheme="minorHAnsi"/>
          <w:color w:val="002060"/>
        </w:rPr>
        <w:tab/>
      </w:r>
      <w:r>
        <w:rPr>
          <w:rFonts w:cstheme="minorHAnsi"/>
          <w:color w:val="002060"/>
        </w:rPr>
        <w:tab/>
      </w:r>
      <w:r>
        <w:rPr>
          <w:rFonts w:cstheme="minorHAnsi"/>
          <w:color w:val="002060"/>
        </w:rPr>
        <w:tab/>
        <w:t>Postbus 1226</w:t>
      </w:r>
      <w:r>
        <w:rPr>
          <w:rFonts w:cstheme="minorHAnsi"/>
          <w:color w:val="002060"/>
        </w:rPr>
        <w:br/>
        <w:t xml:space="preserve"> </w:t>
      </w:r>
      <w:r>
        <w:rPr>
          <w:rFonts w:cstheme="minorHAnsi"/>
          <w:color w:val="002060"/>
        </w:rPr>
        <w:tab/>
      </w:r>
      <w:r>
        <w:rPr>
          <w:rFonts w:cstheme="minorHAnsi"/>
          <w:color w:val="002060"/>
        </w:rPr>
        <w:tab/>
      </w:r>
      <w:r>
        <w:rPr>
          <w:rFonts w:cstheme="minorHAnsi"/>
          <w:color w:val="002060"/>
        </w:rPr>
        <w:tab/>
      </w:r>
      <w:r>
        <w:rPr>
          <w:rFonts w:cstheme="minorHAnsi"/>
          <w:color w:val="002060"/>
        </w:rPr>
        <w:tab/>
      </w:r>
      <w:r>
        <w:rPr>
          <w:rFonts w:cstheme="minorHAnsi"/>
          <w:color w:val="002060"/>
        </w:rPr>
        <w:tab/>
        <w:t>5602 BE Eindhoven</w:t>
      </w:r>
      <w:r>
        <w:rPr>
          <w:rFonts w:cstheme="minorHAnsi"/>
          <w:color w:val="002060"/>
        </w:rPr>
        <w:br/>
      </w:r>
      <w:r w:rsidR="000F1AE7">
        <w:rPr>
          <w:rFonts w:cstheme="minorHAnsi"/>
          <w:color w:val="002060"/>
        </w:rPr>
        <w:t xml:space="preserve">Telefoonnummer: </w:t>
      </w:r>
      <w:r w:rsidR="000F1AE7">
        <w:rPr>
          <w:rFonts w:cstheme="minorHAnsi"/>
          <w:color w:val="002060"/>
        </w:rPr>
        <w:tab/>
      </w:r>
      <w:r w:rsidR="000F1AE7">
        <w:rPr>
          <w:rFonts w:cstheme="minorHAnsi"/>
          <w:color w:val="002060"/>
        </w:rPr>
        <w:tab/>
      </w:r>
      <w:r w:rsidR="000F1AE7">
        <w:rPr>
          <w:rFonts w:cstheme="minorHAnsi"/>
          <w:color w:val="002060"/>
        </w:rPr>
        <w:tab/>
        <w:t>06-55261905</w:t>
      </w:r>
      <w:r w:rsidR="000F1AE7">
        <w:rPr>
          <w:rFonts w:cstheme="minorHAnsi"/>
          <w:color w:val="002060"/>
        </w:rPr>
        <w:br/>
        <w:t xml:space="preserve">E-mailadres: </w:t>
      </w:r>
      <w:r w:rsidR="000F1AE7">
        <w:rPr>
          <w:rFonts w:cstheme="minorHAnsi"/>
          <w:color w:val="002060"/>
        </w:rPr>
        <w:tab/>
      </w:r>
      <w:r w:rsidR="000F1AE7">
        <w:rPr>
          <w:rFonts w:cstheme="minorHAnsi"/>
          <w:color w:val="002060"/>
        </w:rPr>
        <w:tab/>
      </w:r>
      <w:r w:rsidR="000F1AE7">
        <w:rPr>
          <w:rFonts w:cstheme="minorHAnsi"/>
          <w:color w:val="002060"/>
        </w:rPr>
        <w:tab/>
      </w:r>
      <w:r w:rsidR="000F1AE7">
        <w:rPr>
          <w:rFonts w:cstheme="minorHAnsi"/>
          <w:color w:val="002060"/>
        </w:rPr>
        <w:tab/>
      </w:r>
      <w:hyperlink r:id="rId11" w:history="1">
        <w:r w:rsidR="000F1AE7" w:rsidRPr="00FB5AC1">
          <w:rPr>
            <w:rStyle w:val="Hyperlink"/>
            <w:rFonts w:cstheme="minorHAnsi"/>
          </w:rPr>
          <w:t>administratie@indigobewindvoering.nl</w:t>
        </w:r>
      </w:hyperlink>
      <w:r w:rsidR="000F1AE7">
        <w:rPr>
          <w:rFonts w:cstheme="minorHAnsi"/>
          <w:color w:val="002060"/>
        </w:rPr>
        <w:t xml:space="preserve"> </w:t>
      </w:r>
    </w:p>
    <w:p w:rsidR="00376391" w:rsidRPr="00376391" w:rsidRDefault="000F1AE7" w:rsidP="00376391">
      <w:pPr>
        <w:rPr>
          <w:rFonts w:cstheme="minorHAnsi"/>
          <w:color w:val="002060"/>
        </w:rPr>
      </w:pPr>
      <w:r>
        <w:rPr>
          <w:rFonts w:cstheme="minorHAnsi"/>
          <w:color w:val="002060"/>
        </w:rPr>
        <w:t>Inschrijvingsnummer handelsregister Kamer van Koophandel: 61672041</w:t>
      </w:r>
      <w:r w:rsidR="00376391">
        <w:rPr>
          <w:rFonts w:cstheme="minorHAnsi"/>
          <w:color w:val="002060"/>
        </w:rPr>
        <w:br/>
      </w:r>
    </w:p>
    <w:sectPr w:rsidR="00376391" w:rsidRPr="0037639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15F" w:rsidRDefault="00E6515F" w:rsidP="00F72662">
      <w:pPr>
        <w:spacing w:after="0" w:line="240" w:lineRule="auto"/>
      </w:pPr>
      <w:r>
        <w:separator/>
      </w:r>
    </w:p>
  </w:endnote>
  <w:endnote w:type="continuationSeparator" w:id="0">
    <w:p w:rsidR="00E6515F" w:rsidRDefault="00E6515F" w:rsidP="00F72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583373"/>
      <w:docPartObj>
        <w:docPartGallery w:val="Page Numbers (Bottom of Page)"/>
        <w:docPartUnique/>
      </w:docPartObj>
    </w:sdtPr>
    <w:sdtEndPr/>
    <w:sdtContent>
      <w:p w:rsidR="000F1AE7" w:rsidRDefault="000F1AE7">
        <w:pPr>
          <w:pStyle w:val="Voettekst"/>
          <w:jc w:val="center"/>
        </w:pPr>
        <w:r>
          <w:fldChar w:fldCharType="begin"/>
        </w:r>
        <w:r>
          <w:instrText>PAGE   \* MERGEFORMAT</w:instrText>
        </w:r>
        <w:r>
          <w:fldChar w:fldCharType="separate"/>
        </w:r>
        <w:r w:rsidR="00E261E9">
          <w:rPr>
            <w:noProof/>
          </w:rPr>
          <w:t>8</w:t>
        </w:r>
        <w:r>
          <w:fldChar w:fldCharType="end"/>
        </w:r>
      </w:p>
    </w:sdtContent>
  </w:sdt>
  <w:p w:rsidR="000F1AE7" w:rsidRDefault="000F1AE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15F" w:rsidRDefault="00E6515F" w:rsidP="00F72662">
      <w:pPr>
        <w:spacing w:after="0" w:line="240" w:lineRule="auto"/>
      </w:pPr>
      <w:r>
        <w:separator/>
      </w:r>
    </w:p>
  </w:footnote>
  <w:footnote w:type="continuationSeparator" w:id="0">
    <w:p w:rsidR="00E6515F" w:rsidRDefault="00E6515F" w:rsidP="00F726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662" w:rsidRDefault="000F1AE7">
    <w:pPr>
      <w:pStyle w:val="Koptekst"/>
    </w:pPr>
    <w:r>
      <w:rPr>
        <w:noProof/>
        <w:lang w:eastAsia="nl-NL"/>
      </w:rPr>
      <w:drawing>
        <wp:anchor distT="0" distB="0" distL="114300" distR="114300" simplePos="0" relativeHeight="251658240" behindDoc="1" locked="0" layoutInCell="1" allowOverlap="1">
          <wp:simplePos x="0" y="0"/>
          <wp:positionH relativeFrom="column">
            <wp:posOffset>2424430</wp:posOffset>
          </wp:positionH>
          <wp:positionV relativeFrom="paragraph">
            <wp:posOffset>-315595</wp:posOffset>
          </wp:positionV>
          <wp:extent cx="884351" cy="723900"/>
          <wp:effectExtent l="0" t="0" r="0" b="0"/>
          <wp:wrapNone/>
          <wp:docPr id="2" name="Afbeelding 2" descr="Image result for indigo bewindvo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digo bewindvoer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351"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84B76"/>
    <w:multiLevelType w:val="hybridMultilevel"/>
    <w:tmpl w:val="6846E3C0"/>
    <w:lvl w:ilvl="0" w:tplc="FB52276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BB2950"/>
    <w:multiLevelType w:val="hybridMultilevel"/>
    <w:tmpl w:val="3F0043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B55C29"/>
    <w:multiLevelType w:val="hybridMultilevel"/>
    <w:tmpl w:val="08D640D8"/>
    <w:lvl w:ilvl="0" w:tplc="9E86ECF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67976C7"/>
    <w:multiLevelType w:val="hybridMultilevel"/>
    <w:tmpl w:val="36DAD4E6"/>
    <w:lvl w:ilvl="0" w:tplc="88685D3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B685336"/>
    <w:multiLevelType w:val="hybridMultilevel"/>
    <w:tmpl w:val="172EB7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726386F"/>
    <w:multiLevelType w:val="hybridMultilevel"/>
    <w:tmpl w:val="7EFA9C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A656954"/>
    <w:multiLevelType w:val="hybridMultilevel"/>
    <w:tmpl w:val="FF70F3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662"/>
    <w:rsid w:val="000F1AE7"/>
    <w:rsid w:val="001F48C5"/>
    <w:rsid w:val="00334F70"/>
    <w:rsid w:val="00376391"/>
    <w:rsid w:val="006D044B"/>
    <w:rsid w:val="00816EC0"/>
    <w:rsid w:val="00945D33"/>
    <w:rsid w:val="00A3423F"/>
    <w:rsid w:val="00A417A8"/>
    <w:rsid w:val="00A60451"/>
    <w:rsid w:val="00A6078C"/>
    <w:rsid w:val="00B031B5"/>
    <w:rsid w:val="00D87834"/>
    <w:rsid w:val="00E261E9"/>
    <w:rsid w:val="00E6515F"/>
    <w:rsid w:val="00ED5DED"/>
    <w:rsid w:val="00F46B33"/>
    <w:rsid w:val="00F726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76FD2A-CAD0-4DDC-99A3-7A8BC09B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726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2662"/>
  </w:style>
  <w:style w:type="paragraph" w:styleId="Voettekst">
    <w:name w:val="footer"/>
    <w:basedOn w:val="Standaard"/>
    <w:link w:val="VoettekstChar"/>
    <w:uiPriority w:val="99"/>
    <w:unhideWhenUsed/>
    <w:rsid w:val="00F726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2662"/>
  </w:style>
  <w:style w:type="paragraph" w:styleId="Lijstalinea">
    <w:name w:val="List Paragraph"/>
    <w:basedOn w:val="Standaard"/>
    <w:uiPriority w:val="34"/>
    <w:qFormat/>
    <w:rsid w:val="00F72662"/>
    <w:pPr>
      <w:ind w:left="720"/>
      <w:contextualSpacing/>
    </w:pPr>
  </w:style>
  <w:style w:type="table" w:styleId="Tabelraster">
    <w:name w:val="Table Grid"/>
    <w:basedOn w:val="Standaardtabel"/>
    <w:uiPriority w:val="39"/>
    <w:rsid w:val="00A60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A6078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A6078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Standaardalinea-lettertype"/>
    <w:uiPriority w:val="99"/>
    <w:unhideWhenUsed/>
    <w:rsid w:val="00376391"/>
    <w:rPr>
      <w:color w:val="0563C1" w:themeColor="hyperlink"/>
      <w:u w:val="single"/>
    </w:rPr>
  </w:style>
  <w:style w:type="paragraph" w:styleId="Ballontekst">
    <w:name w:val="Balloon Text"/>
    <w:basedOn w:val="Standaard"/>
    <w:link w:val="BallontekstChar"/>
    <w:uiPriority w:val="99"/>
    <w:semiHidden/>
    <w:unhideWhenUsed/>
    <w:rsid w:val="000F1AE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F1A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e@indigobewindvoering.n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istratie@indigobewindvoering.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utoriteitpersoonsgegevens.nl" TargetMode="External"/><Relationship Id="rId4" Type="http://schemas.openxmlformats.org/officeDocument/2006/relationships/settings" Target="settings.xml"/><Relationship Id="rId9" Type="http://schemas.openxmlformats.org/officeDocument/2006/relationships/hyperlink" Target="mailto:administratie@indigobewindovering.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E0997-8C89-48A8-BB58-64F20EA12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2124</Words>
  <Characters>11685</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Verhulst</dc:creator>
  <cp:keywords/>
  <dc:description/>
  <cp:lastModifiedBy>Marjolein</cp:lastModifiedBy>
  <cp:revision>3</cp:revision>
  <cp:lastPrinted>2018-06-07T09:06:00Z</cp:lastPrinted>
  <dcterms:created xsi:type="dcterms:W3CDTF">2018-06-14T08:49:00Z</dcterms:created>
  <dcterms:modified xsi:type="dcterms:W3CDTF">2018-06-14T08:50:00Z</dcterms:modified>
</cp:coreProperties>
</file>